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E5FB" w14:textId="6DB3A6C5" w:rsidR="00F50F62" w:rsidRDefault="00F50F62" w:rsidP="00F50F62">
      <w:pPr>
        <w:pStyle w:val="a3"/>
        <w:spacing w:line="360" w:lineRule="auto"/>
        <w:jc w:val="center"/>
        <w:rPr>
          <w:rFonts w:ascii="Times New Roman" w:hAnsi="Times New Roman" w:cs="Times New Roman"/>
          <w:b/>
          <w:sz w:val="20"/>
          <w:szCs w:val="20"/>
          <w:lang w:eastAsia="ru-RU"/>
        </w:rPr>
      </w:pPr>
      <w:r w:rsidRPr="00C62FC4">
        <w:rPr>
          <w:rFonts w:ascii="Times New Roman" w:hAnsi="Times New Roman" w:cs="Times New Roman"/>
          <w:b/>
          <w:sz w:val="20"/>
          <w:szCs w:val="20"/>
          <w:lang w:eastAsia="ru-RU"/>
        </w:rPr>
        <w:t>ГРАЖДАНСКО-ПАТРИОТИЧЕСКОЕ ВОСПИТАНИЕ ВО ВНЕУРОЧНОЙ ДЕЯТЕЛЬНОСТИ</w:t>
      </w:r>
    </w:p>
    <w:p w14:paraId="2011B786" w14:textId="77777777" w:rsidR="00C62FC4" w:rsidRPr="00C62FC4" w:rsidRDefault="00C62FC4" w:rsidP="00F50F62">
      <w:pPr>
        <w:pStyle w:val="a3"/>
        <w:spacing w:line="360" w:lineRule="auto"/>
        <w:jc w:val="center"/>
        <w:rPr>
          <w:rFonts w:ascii="Times New Roman" w:hAnsi="Times New Roman" w:cs="Times New Roman"/>
          <w:b/>
          <w:sz w:val="20"/>
          <w:szCs w:val="20"/>
          <w:lang w:eastAsia="ru-RU"/>
        </w:rPr>
      </w:pPr>
    </w:p>
    <w:p w14:paraId="2C81FDCA" w14:textId="77777777" w:rsidR="00C62FC4" w:rsidRPr="00C62FC4" w:rsidRDefault="00F50F62" w:rsidP="00C62FC4">
      <w:pPr>
        <w:pStyle w:val="a3"/>
        <w:spacing w:line="360" w:lineRule="auto"/>
        <w:rPr>
          <w:rFonts w:ascii="Times New Roman" w:hAnsi="Times New Roman" w:cs="Times New Roman"/>
          <w:b/>
          <w:i/>
          <w:iCs/>
          <w:sz w:val="24"/>
          <w:szCs w:val="24"/>
          <w:lang w:eastAsia="ru-RU"/>
        </w:rPr>
      </w:pPr>
      <w:r w:rsidRPr="00C62FC4">
        <w:rPr>
          <w:rFonts w:ascii="Times New Roman" w:hAnsi="Times New Roman" w:cs="Times New Roman"/>
          <w:b/>
          <w:i/>
          <w:iCs/>
          <w:sz w:val="24"/>
          <w:szCs w:val="24"/>
          <w:lang w:eastAsia="ru-RU"/>
        </w:rPr>
        <w:t>Смоленская</w:t>
      </w:r>
      <w:r w:rsidR="00C62FC4" w:rsidRPr="00C62FC4">
        <w:rPr>
          <w:rFonts w:ascii="Times New Roman" w:hAnsi="Times New Roman" w:cs="Times New Roman"/>
          <w:b/>
          <w:i/>
          <w:iCs/>
          <w:sz w:val="24"/>
          <w:szCs w:val="24"/>
          <w:lang w:eastAsia="ru-RU"/>
        </w:rPr>
        <w:t xml:space="preserve"> </w:t>
      </w:r>
      <w:r w:rsidR="00C62FC4" w:rsidRPr="00C62FC4">
        <w:rPr>
          <w:rFonts w:ascii="Times New Roman" w:hAnsi="Times New Roman" w:cs="Times New Roman"/>
          <w:b/>
          <w:i/>
          <w:iCs/>
          <w:sz w:val="24"/>
          <w:szCs w:val="24"/>
          <w:lang w:eastAsia="ru-RU"/>
        </w:rPr>
        <w:t>В.В.</w:t>
      </w:r>
    </w:p>
    <w:p w14:paraId="3793FD82" w14:textId="337C6192" w:rsidR="00F50F62" w:rsidRPr="00C62FC4" w:rsidRDefault="00F50F62" w:rsidP="00C62FC4">
      <w:pPr>
        <w:pStyle w:val="a3"/>
        <w:spacing w:line="360" w:lineRule="auto"/>
        <w:rPr>
          <w:rFonts w:ascii="Times New Roman" w:eastAsia="Times New Roman" w:hAnsi="Times New Roman" w:cs="Times New Roman"/>
          <w:i/>
          <w:iCs/>
          <w:kern w:val="3"/>
          <w:sz w:val="24"/>
          <w:szCs w:val="24"/>
          <w:lang w:eastAsia="zh-CN"/>
        </w:rPr>
      </w:pPr>
      <w:r w:rsidRPr="00C62FC4">
        <w:rPr>
          <w:rFonts w:ascii="Times New Roman" w:eastAsia="Times New Roman" w:hAnsi="Times New Roman" w:cs="Times New Roman"/>
          <w:i/>
          <w:iCs/>
          <w:sz w:val="24"/>
          <w:szCs w:val="24"/>
          <w:lang w:eastAsia="ru-RU"/>
        </w:rPr>
        <w:t>ОГАПОУ «Белгородский педагогический колледж»</w:t>
      </w:r>
      <w:r w:rsidR="00C62FC4" w:rsidRPr="00C62FC4">
        <w:rPr>
          <w:rFonts w:ascii="Times New Roman" w:eastAsia="Times New Roman" w:hAnsi="Times New Roman" w:cs="Times New Roman"/>
          <w:i/>
          <w:iCs/>
          <w:sz w:val="24"/>
          <w:szCs w:val="24"/>
          <w:lang w:eastAsia="ru-RU"/>
        </w:rPr>
        <w:t xml:space="preserve">, </w:t>
      </w:r>
      <w:r w:rsidRPr="00C62FC4">
        <w:rPr>
          <w:rFonts w:ascii="Times New Roman" w:eastAsia="Times New Roman" w:hAnsi="Times New Roman" w:cs="Times New Roman"/>
          <w:i/>
          <w:iCs/>
          <w:kern w:val="3"/>
          <w:sz w:val="24"/>
          <w:szCs w:val="24"/>
          <w:lang w:eastAsia="zh-CN"/>
        </w:rPr>
        <w:t>г</w:t>
      </w:r>
      <w:r w:rsidR="00C62FC4" w:rsidRPr="00C62FC4">
        <w:rPr>
          <w:rFonts w:ascii="Times New Roman" w:eastAsia="Times New Roman" w:hAnsi="Times New Roman" w:cs="Times New Roman"/>
          <w:i/>
          <w:iCs/>
          <w:kern w:val="3"/>
          <w:sz w:val="24"/>
          <w:szCs w:val="24"/>
          <w:lang w:eastAsia="zh-CN"/>
        </w:rPr>
        <w:t>.</w:t>
      </w:r>
      <w:r w:rsidRPr="00C62FC4">
        <w:rPr>
          <w:rFonts w:ascii="Times New Roman" w:eastAsia="Times New Roman" w:hAnsi="Times New Roman" w:cs="Times New Roman"/>
          <w:i/>
          <w:iCs/>
          <w:kern w:val="3"/>
          <w:sz w:val="24"/>
          <w:szCs w:val="24"/>
          <w:lang w:eastAsia="zh-CN"/>
        </w:rPr>
        <w:t xml:space="preserve"> Белгород</w:t>
      </w:r>
    </w:p>
    <w:p w14:paraId="09A18FA0" w14:textId="77777777" w:rsidR="00C62FC4" w:rsidRDefault="00C62FC4" w:rsidP="00C62FC4">
      <w:pPr>
        <w:spacing w:after="0" w:line="360" w:lineRule="auto"/>
        <w:contextualSpacing/>
        <w:jc w:val="both"/>
        <w:rPr>
          <w:rFonts w:ascii="Times New Roman" w:eastAsia="Times New Roman" w:hAnsi="Times New Roman" w:cs="Times New Roman"/>
          <w:i/>
          <w:iCs/>
          <w:color w:val="000000"/>
          <w:sz w:val="24"/>
          <w:szCs w:val="24"/>
          <w:lang w:eastAsia="ru-RU"/>
        </w:rPr>
      </w:pPr>
    </w:p>
    <w:p w14:paraId="0AF57290" w14:textId="50F95488" w:rsidR="00F50F62" w:rsidRPr="00243BC1" w:rsidRDefault="00F50F62" w:rsidP="00243BC1">
      <w:pPr>
        <w:spacing w:after="0" w:line="288" w:lineRule="auto"/>
        <w:ind w:firstLine="709"/>
        <w:contextualSpacing/>
        <w:jc w:val="both"/>
        <w:rPr>
          <w:rFonts w:ascii="Times New Roman" w:eastAsia="Times New Roman" w:hAnsi="Times New Roman" w:cs="Times New Roman"/>
          <w:sz w:val="24"/>
          <w:szCs w:val="24"/>
          <w:lang w:eastAsia="ru-RU"/>
        </w:rPr>
      </w:pPr>
      <w:r w:rsidRPr="00243BC1">
        <w:rPr>
          <w:rFonts w:ascii="Times New Roman" w:eastAsia="Times New Roman" w:hAnsi="Times New Roman" w:cs="Times New Roman"/>
          <w:b/>
          <w:color w:val="000000"/>
          <w:sz w:val="24"/>
          <w:szCs w:val="24"/>
          <w:lang w:eastAsia="ru-RU"/>
        </w:rPr>
        <w:t>Аннотация к статье</w:t>
      </w:r>
      <w:r w:rsidR="00243BC1" w:rsidRPr="00243BC1">
        <w:rPr>
          <w:rFonts w:ascii="Times New Roman" w:eastAsia="Times New Roman" w:hAnsi="Times New Roman" w:cs="Times New Roman"/>
          <w:b/>
          <w:color w:val="000000"/>
          <w:sz w:val="24"/>
          <w:szCs w:val="24"/>
          <w:lang w:eastAsia="ru-RU"/>
        </w:rPr>
        <w:t xml:space="preserve">: </w:t>
      </w:r>
      <w:r w:rsidR="00243BC1" w:rsidRPr="00243BC1">
        <w:rPr>
          <w:rFonts w:ascii="Times New Roman" w:eastAsia="Times New Roman" w:hAnsi="Times New Roman" w:cs="Times New Roman"/>
          <w:bCs/>
          <w:color w:val="000000"/>
          <w:sz w:val="24"/>
          <w:szCs w:val="24"/>
          <w:lang w:eastAsia="ru-RU"/>
        </w:rPr>
        <w:t>в</w:t>
      </w:r>
      <w:r w:rsidRPr="00243BC1">
        <w:rPr>
          <w:rFonts w:ascii="Times New Roman" w:eastAsia="Times New Roman" w:hAnsi="Times New Roman" w:cs="Times New Roman"/>
          <w:sz w:val="24"/>
          <w:szCs w:val="24"/>
          <w:lang w:eastAsia="ru-RU"/>
        </w:rPr>
        <w:t xml:space="preserve"> статье рассматриваются актуальные проблемы гражданско-патриотического воспитания молодёжи.  Автор раскрывает актуальность темы и приводит примеры мероприятий и формы их проведения во внеурочной деятельности. Представленные мероприятия имеют практическую значимость, способствуют повышению гражданской активности студентов, развитию их интеллектуального и творческого потенциала и могут быть использованы педагогами СПО, классными руководителями общеобразовательных организаций при подготовке внеурочных мероприятий, а также в рамках организации клубной работы.</w:t>
      </w:r>
    </w:p>
    <w:p w14:paraId="0538AFB2" w14:textId="77777777" w:rsidR="00F50F62" w:rsidRPr="00243BC1" w:rsidRDefault="00F50F62" w:rsidP="00243BC1">
      <w:pPr>
        <w:spacing w:after="0" w:line="288" w:lineRule="auto"/>
        <w:ind w:firstLine="709"/>
        <w:jc w:val="both"/>
        <w:rPr>
          <w:rFonts w:ascii="Times New Roman" w:eastAsia="Calibri" w:hAnsi="Times New Roman" w:cs="Times New Roman"/>
          <w:sz w:val="24"/>
          <w:szCs w:val="24"/>
        </w:rPr>
      </w:pPr>
      <w:r w:rsidRPr="00243BC1">
        <w:rPr>
          <w:rFonts w:ascii="Times New Roman" w:eastAsia="Calibri" w:hAnsi="Times New Roman" w:cs="Times New Roman"/>
          <w:b/>
          <w:sz w:val="24"/>
          <w:szCs w:val="24"/>
        </w:rPr>
        <w:t>Ключевые слова</w:t>
      </w:r>
      <w:r w:rsidRPr="00243BC1">
        <w:rPr>
          <w:rFonts w:ascii="Times New Roman" w:eastAsia="Calibri" w:hAnsi="Times New Roman" w:cs="Times New Roman"/>
          <w:sz w:val="24"/>
          <w:szCs w:val="24"/>
        </w:rPr>
        <w:t xml:space="preserve">: гражданственность, гражданская активность </w:t>
      </w:r>
      <w:proofErr w:type="gramStart"/>
      <w:r w:rsidRPr="00243BC1">
        <w:rPr>
          <w:rFonts w:ascii="Times New Roman" w:eastAsia="Calibri" w:hAnsi="Times New Roman" w:cs="Times New Roman"/>
          <w:sz w:val="24"/>
          <w:szCs w:val="24"/>
        </w:rPr>
        <w:t>и  ответственность</w:t>
      </w:r>
      <w:proofErr w:type="gramEnd"/>
      <w:r w:rsidRPr="00243BC1">
        <w:rPr>
          <w:rFonts w:ascii="Times New Roman" w:eastAsia="Calibri" w:hAnsi="Times New Roman" w:cs="Times New Roman"/>
          <w:sz w:val="24"/>
          <w:szCs w:val="24"/>
        </w:rPr>
        <w:t>, патриотизм.</w:t>
      </w:r>
    </w:p>
    <w:p w14:paraId="6AB8E7AC" w14:textId="77777777" w:rsidR="00F50F62" w:rsidRPr="00243BC1" w:rsidRDefault="00F50F62" w:rsidP="00243BC1">
      <w:pPr>
        <w:spacing w:after="0" w:line="288" w:lineRule="auto"/>
        <w:ind w:firstLine="709"/>
        <w:jc w:val="both"/>
        <w:rPr>
          <w:rFonts w:ascii="Times New Roman" w:hAnsi="Times New Roman" w:cs="Times New Roman"/>
          <w:sz w:val="24"/>
          <w:szCs w:val="24"/>
        </w:rPr>
      </w:pPr>
      <w:proofErr w:type="gramStart"/>
      <w:r w:rsidRPr="00243BC1">
        <w:rPr>
          <w:rFonts w:ascii="Times New Roman" w:hAnsi="Times New Roman" w:cs="Times New Roman"/>
          <w:sz w:val="24"/>
          <w:szCs w:val="24"/>
        </w:rPr>
        <w:t xml:space="preserve">Воспитание  </w:t>
      </w:r>
      <w:r w:rsidRPr="00243BC1">
        <w:rPr>
          <w:rFonts w:ascii="Times New Roman" w:eastAsia="Times New Roman" w:hAnsi="Times New Roman" w:cs="Times New Roman"/>
          <w:sz w:val="24"/>
          <w:szCs w:val="24"/>
          <w:shd w:val="clear" w:color="auto" w:fill="FFFFFF"/>
          <w:lang w:eastAsia="ru-RU"/>
        </w:rPr>
        <w:t>успешного</w:t>
      </w:r>
      <w:proofErr w:type="gramEnd"/>
      <w:r w:rsidRPr="00243BC1">
        <w:rPr>
          <w:rFonts w:ascii="Times New Roman" w:eastAsia="Times New Roman" w:hAnsi="Times New Roman" w:cs="Times New Roman"/>
          <w:sz w:val="24"/>
          <w:szCs w:val="24"/>
          <w:shd w:val="clear" w:color="auto" w:fill="FFFFFF"/>
          <w:lang w:eastAsia="ru-RU"/>
        </w:rPr>
        <w:t xml:space="preserve"> </w:t>
      </w:r>
      <w:r w:rsidRPr="00243BC1">
        <w:rPr>
          <w:rFonts w:ascii="Times New Roman" w:eastAsia="Times New Roman" w:hAnsi="Times New Roman" w:cs="Times New Roman"/>
          <w:sz w:val="24"/>
          <w:szCs w:val="24"/>
          <w:lang w:eastAsia="ru-RU"/>
        </w:rPr>
        <w:t xml:space="preserve">поколения граждан страны на идеалах демократии и правового государства, в соответствии с национальными и общечеловеческими ценностными установками, </w:t>
      </w:r>
      <w:r w:rsidRPr="00243BC1">
        <w:rPr>
          <w:rFonts w:ascii="Times New Roman" w:hAnsi="Times New Roman" w:cs="Times New Roman"/>
          <w:sz w:val="24"/>
          <w:szCs w:val="24"/>
        </w:rPr>
        <w:t xml:space="preserve">является   главной задачей воспитательного процесса студенческой молодёжи и находится в центре внимания государства.  История нашей Родины свидетельствует о том, что во все времена одним из основных факторов, обеспечивавших сплоченность народа, помогавших ему преодолеть трудности и невзгоды, был патриотизм – любовь к Родине, своему народу, а также стремление своими действиями служить интересам Отечества, защищать его от врагов.                </w:t>
      </w:r>
    </w:p>
    <w:p w14:paraId="529CB189" w14:textId="77777777" w:rsidR="00F50F62" w:rsidRPr="00243BC1" w:rsidRDefault="00F50F62" w:rsidP="00243BC1">
      <w:pPr>
        <w:spacing w:after="0" w:line="288" w:lineRule="auto"/>
        <w:ind w:firstLine="709"/>
        <w:jc w:val="both"/>
        <w:rPr>
          <w:rFonts w:ascii="Times New Roman" w:eastAsia="Times New Roman" w:hAnsi="Times New Roman" w:cs="Times New Roman"/>
          <w:sz w:val="24"/>
          <w:szCs w:val="24"/>
          <w:shd w:val="clear" w:color="auto" w:fill="FFFFFF"/>
          <w:lang w:eastAsia="ru-RU"/>
        </w:rPr>
      </w:pPr>
      <w:proofErr w:type="gramStart"/>
      <w:r w:rsidRPr="00243BC1">
        <w:rPr>
          <w:rFonts w:ascii="Times New Roman" w:eastAsia="Times New Roman" w:hAnsi="Times New Roman" w:cs="Times New Roman"/>
          <w:sz w:val="24"/>
          <w:szCs w:val="24"/>
          <w:lang w:eastAsia="ru-RU"/>
        </w:rPr>
        <w:t>Воспитание  гражданских</w:t>
      </w:r>
      <w:proofErr w:type="gramEnd"/>
      <w:r w:rsidRPr="00243BC1">
        <w:rPr>
          <w:rFonts w:ascii="Times New Roman" w:eastAsia="Times New Roman" w:hAnsi="Times New Roman" w:cs="Times New Roman"/>
          <w:sz w:val="24"/>
          <w:szCs w:val="24"/>
          <w:lang w:eastAsia="ru-RU"/>
        </w:rPr>
        <w:t xml:space="preserve">  качеств  молодого  человека  является  проблемой социальной. «Гражданственность – </w:t>
      </w:r>
      <w:proofErr w:type="gramStart"/>
      <w:r w:rsidRPr="00243BC1">
        <w:rPr>
          <w:rFonts w:ascii="Times New Roman" w:eastAsia="Times New Roman" w:hAnsi="Times New Roman" w:cs="Times New Roman"/>
          <w:sz w:val="24"/>
          <w:szCs w:val="24"/>
          <w:lang w:eastAsia="ru-RU"/>
        </w:rPr>
        <w:t>это  свойство</w:t>
      </w:r>
      <w:proofErr w:type="gramEnd"/>
      <w:r w:rsidRPr="00243BC1">
        <w:rPr>
          <w:rFonts w:ascii="Times New Roman" w:eastAsia="Times New Roman" w:hAnsi="Times New Roman" w:cs="Times New Roman"/>
          <w:sz w:val="24"/>
          <w:szCs w:val="24"/>
          <w:lang w:eastAsia="ru-RU"/>
        </w:rPr>
        <w:t xml:space="preserve">  социализированной  личности,  обладающей  демократическим  менталитетом» [7]. </w:t>
      </w:r>
      <w:r w:rsidRPr="00243BC1">
        <w:rPr>
          <w:rFonts w:ascii="Times New Roman" w:eastAsia="Times New Roman" w:hAnsi="Times New Roman" w:cs="Times New Roman"/>
          <w:sz w:val="24"/>
          <w:szCs w:val="24"/>
          <w:shd w:val="clear" w:color="auto" w:fill="FFFFFF"/>
          <w:lang w:eastAsia="ru-RU"/>
        </w:rPr>
        <w:t xml:space="preserve">Проблемы гражданско-патриотического воспитания молодого поколения очень тревожат общество. «В сознании современной молодёжи исказились такие понятия как «Родина», «Отечество», «гражданство», «национализм», «патриотизм» и множество других» </w:t>
      </w:r>
    </w:p>
    <w:p w14:paraId="6053BEDE" w14:textId="77777777" w:rsidR="00F50F62" w:rsidRPr="00243BC1" w:rsidRDefault="00F50F62" w:rsidP="00243BC1">
      <w:pPr>
        <w:pStyle w:val="a3"/>
        <w:spacing w:line="288" w:lineRule="auto"/>
        <w:ind w:firstLine="709"/>
        <w:jc w:val="both"/>
        <w:rPr>
          <w:rFonts w:ascii="Times New Roman" w:eastAsia="Calibri" w:hAnsi="Times New Roman" w:cs="Times New Roman"/>
          <w:sz w:val="24"/>
          <w:szCs w:val="24"/>
        </w:rPr>
      </w:pPr>
      <w:r w:rsidRPr="00243BC1">
        <w:rPr>
          <w:rFonts w:ascii="Times New Roman" w:eastAsia="Times New Roman" w:hAnsi="Times New Roman" w:cs="Times New Roman"/>
          <w:sz w:val="24"/>
          <w:szCs w:val="24"/>
          <w:lang w:eastAsia="ru-RU"/>
        </w:rPr>
        <w:t xml:space="preserve">В «Стратегии </w:t>
      </w:r>
      <w:proofErr w:type="gramStart"/>
      <w:r w:rsidRPr="00243BC1">
        <w:rPr>
          <w:rFonts w:ascii="Times New Roman" w:eastAsia="Times New Roman" w:hAnsi="Times New Roman" w:cs="Times New Roman"/>
          <w:sz w:val="24"/>
          <w:szCs w:val="24"/>
          <w:lang w:eastAsia="ru-RU"/>
        </w:rPr>
        <w:t>развития  воспитания</w:t>
      </w:r>
      <w:proofErr w:type="gramEnd"/>
      <w:r w:rsidRPr="00243BC1">
        <w:rPr>
          <w:rFonts w:ascii="Times New Roman" w:eastAsia="Times New Roman" w:hAnsi="Times New Roman" w:cs="Times New Roman"/>
          <w:sz w:val="24"/>
          <w:szCs w:val="24"/>
          <w:lang w:eastAsia="ru-RU"/>
        </w:rPr>
        <w:t xml:space="preserve"> в Российской Федерации на период до 2025 года»</w:t>
      </w:r>
      <w:r w:rsidRPr="00243BC1">
        <w:rPr>
          <w:rFonts w:ascii="Times New Roman" w:eastAsia="Calibri" w:hAnsi="Times New Roman" w:cs="Times New Roman"/>
          <w:sz w:val="24"/>
          <w:szCs w:val="24"/>
        </w:rPr>
        <w:t xml:space="preserve"> указывается на </w:t>
      </w:r>
      <w:r w:rsidRPr="00243BC1">
        <w:rPr>
          <w:rFonts w:ascii="Times New Roman" w:eastAsia="Times New Roman" w:hAnsi="Times New Roman" w:cs="Times New Roman"/>
          <w:sz w:val="24"/>
          <w:szCs w:val="24"/>
          <w:lang w:eastAsia="ru-RU"/>
        </w:rPr>
        <w:t xml:space="preserve">необходимость опоры, на систему духовно-нравственных ценностей, сложившихся в процессе культурного развития России. Согласно </w:t>
      </w:r>
      <w:proofErr w:type="gramStart"/>
      <w:r w:rsidRPr="00243BC1">
        <w:rPr>
          <w:rFonts w:ascii="Times New Roman" w:eastAsia="Times New Roman" w:hAnsi="Times New Roman" w:cs="Times New Roman"/>
          <w:sz w:val="24"/>
          <w:szCs w:val="24"/>
          <w:lang w:eastAsia="ru-RU"/>
        </w:rPr>
        <w:t>указанной  Стратегии</w:t>
      </w:r>
      <w:proofErr w:type="gramEnd"/>
      <w:r w:rsidRPr="00243BC1">
        <w:rPr>
          <w:rFonts w:ascii="Times New Roman" w:eastAsia="Times New Roman" w:hAnsi="Times New Roman" w:cs="Times New Roman"/>
          <w:sz w:val="24"/>
          <w:szCs w:val="24"/>
          <w:lang w:eastAsia="ru-RU"/>
        </w:rPr>
        <w:t>, гражданское воспитание включает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 [2].</w:t>
      </w:r>
    </w:p>
    <w:p w14:paraId="07CE2C49" w14:textId="77777777" w:rsidR="00F50F62" w:rsidRPr="00243BC1" w:rsidRDefault="00F50F62" w:rsidP="00243BC1">
      <w:pPr>
        <w:pStyle w:val="a3"/>
        <w:spacing w:line="288" w:lineRule="auto"/>
        <w:ind w:firstLine="709"/>
        <w:jc w:val="both"/>
        <w:rPr>
          <w:rFonts w:ascii="Times New Roman" w:hAnsi="Times New Roman" w:cs="Times New Roman"/>
          <w:sz w:val="24"/>
          <w:szCs w:val="24"/>
          <w:shd w:val="clear" w:color="auto" w:fill="FFFFFF"/>
        </w:rPr>
      </w:pPr>
      <w:r w:rsidRPr="00243BC1">
        <w:rPr>
          <w:rFonts w:ascii="Times New Roman" w:hAnsi="Times New Roman" w:cs="Times New Roman"/>
          <w:sz w:val="24"/>
          <w:szCs w:val="24"/>
        </w:rPr>
        <w:t xml:space="preserve">Принята и реализуется Федеральная целевая программа «Укрепление единства российской нации и этнокультурного развития народов России (2014–2020 гг.)». С целью осуществления задач патриотического воспитания и формирования гражданственности Правительством РФ принято постановление от 30 декабря 2015 г. № </w:t>
      </w:r>
      <w:proofErr w:type="gramStart"/>
      <w:r w:rsidRPr="00243BC1">
        <w:rPr>
          <w:rFonts w:ascii="Times New Roman" w:hAnsi="Times New Roman" w:cs="Times New Roman"/>
          <w:sz w:val="24"/>
          <w:szCs w:val="24"/>
        </w:rPr>
        <w:t>1493  «</w:t>
      </w:r>
      <w:proofErr w:type="gramEnd"/>
      <w:r w:rsidRPr="00243BC1">
        <w:rPr>
          <w:rFonts w:ascii="Times New Roman" w:hAnsi="Times New Roman" w:cs="Times New Roman"/>
          <w:sz w:val="24"/>
          <w:szCs w:val="24"/>
        </w:rPr>
        <w:t xml:space="preserve">О государственной программе «Патриотическое воспитание граждан Российской Федерации на 2016 - 2020 годы». В программе указывается о необходимости создания условий для повышения </w:t>
      </w:r>
      <w:r w:rsidRPr="00243BC1">
        <w:rPr>
          <w:rFonts w:ascii="Times New Roman" w:hAnsi="Times New Roman" w:cs="Times New Roman"/>
          <w:sz w:val="24"/>
          <w:szCs w:val="24"/>
        </w:rPr>
        <w:lastRenderedPageBreak/>
        <w:t>гражданской ответственности «...укрепления чувства сопричастности граждан к великой истории и культуре России, обеспечения преемственности поколений россиян, воспитания гражданина, любящего свою Родину и семью, имеющего активную жизненную позицию»</w:t>
      </w:r>
      <w:r w:rsidRPr="00243BC1">
        <w:rPr>
          <w:rFonts w:ascii="Times New Roman" w:hAnsi="Times New Roman" w:cs="Times New Roman"/>
          <w:sz w:val="24"/>
          <w:szCs w:val="24"/>
          <w:shd w:val="clear" w:color="auto" w:fill="FFFFFF"/>
        </w:rPr>
        <w:t xml:space="preserve"> [6]. </w:t>
      </w:r>
    </w:p>
    <w:p w14:paraId="0B8593A3" w14:textId="77777777" w:rsidR="00F50F62" w:rsidRPr="00243BC1" w:rsidRDefault="00F50F62" w:rsidP="00243BC1">
      <w:pPr>
        <w:pStyle w:val="a3"/>
        <w:spacing w:line="288" w:lineRule="auto"/>
        <w:ind w:firstLine="709"/>
        <w:jc w:val="both"/>
        <w:rPr>
          <w:rFonts w:ascii="Times New Roman" w:eastAsia="Times New Roman" w:hAnsi="Times New Roman" w:cs="Times New Roman"/>
          <w:sz w:val="24"/>
          <w:szCs w:val="24"/>
          <w:lang w:eastAsia="ru-RU"/>
        </w:rPr>
      </w:pPr>
      <w:r w:rsidRPr="00243BC1">
        <w:rPr>
          <w:rFonts w:ascii="Times New Roman" w:hAnsi="Times New Roman" w:cs="Times New Roman"/>
          <w:sz w:val="24"/>
          <w:szCs w:val="24"/>
          <w:shd w:val="clear" w:color="auto" w:fill="FFFFFF"/>
        </w:rPr>
        <w:t xml:space="preserve">«Гражданское и патриотическое воспитание молодежи является приоритетом государственной молодежной политики Белгородской области» – прописано в статье 11, пункте 1 закона Белгородской области от 03.07.2013 года № 223 «О поддержке молодёжи в Белгородской области </w:t>
      </w:r>
      <w:r w:rsidRPr="00243BC1">
        <w:rPr>
          <w:rFonts w:ascii="Times New Roman" w:hAnsi="Times New Roman" w:cs="Times New Roman"/>
          <w:sz w:val="24"/>
          <w:szCs w:val="24"/>
        </w:rPr>
        <w:t xml:space="preserve">(с </w:t>
      </w:r>
      <w:proofErr w:type="gramStart"/>
      <w:r w:rsidRPr="00243BC1">
        <w:rPr>
          <w:rFonts w:ascii="Times New Roman" w:hAnsi="Times New Roman" w:cs="Times New Roman"/>
          <w:sz w:val="24"/>
          <w:szCs w:val="24"/>
        </w:rPr>
        <w:t>изменениями  на</w:t>
      </w:r>
      <w:proofErr w:type="gramEnd"/>
      <w:r w:rsidRPr="00243BC1">
        <w:rPr>
          <w:rFonts w:ascii="Times New Roman" w:hAnsi="Times New Roman" w:cs="Times New Roman"/>
          <w:sz w:val="24"/>
          <w:szCs w:val="24"/>
        </w:rPr>
        <w:t xml:space="preserve"> 7 июня 2018 года)</w:t>
      </w:r>
      <w:r w:rsidRPr="00243BC1">
        <w:rPr>
          <w:rFonts w:ascii="Times New Roman" w:hAnsi="Times New Roman" w:cs="Times New Roman"/>
          <w:sz w:val="24"/>
          <w:szCs w:val="24"/>
          <w:shd w:val="clear" w:color="auto" w:fill="FFFFFF"/>
        </w:rPr>
        <w:t xml:space="preserve"> [1].                                                                                            </w:t>
      </w:r>
    </w:p>
    <w:p w14:paraId="1E7D80A6" w14:textId="77777777" w:rsidR="00F50F62" w:rsidRPr="00243BC1" w:rsidRDefault="00F50F62" w:rsidP="00243BC1">
      <w:pPr>
        <w:shd w:val="clear" w:color="auto" w:fill="FFFFFF"/>
        <w:spacing w:after="0" w:line="288" w:lineRule="auto"/>
        <w:ind w:firstLine="709"/>
        <w:jc w:val="both"/>
        <w:rPr>
          <w:rFonts w:ascii="Times New Roman" w:eastAsia="Times New Roman" w:hAnsi="Times New Roman" w:cs="Times New Roman"/>
          <w:sz w:val="24"/>
          <w:szCs w:val="24"/>
          <w:shd w:val="clear" w:color="auto" w:fill="FFFFFF"/>
          <w:lang w:eastAsia="ru-RU"/>
        </w:rPr>
      </w:pPr>
      <w:r w:rsidRPr="00243BC1">
        <w:rPr>
          <w:rFonts w:ascii="Times New Roman" w:eastAsia="Times New Roman" w:hAnsi="Times New Roman" w:cs="Times New Roman"/>
          <w:bCs/>
          <w:sz w:val="24"/>
          <w:szCs w:val="24"/>
          <w:lang w:eastAsia="ru-RU"/>
        </w:rPr>
        <w:t xml:space="preserve">Актуальность повышения уровня гражданской и электоральной активности молодёжи связана с проблемой правового нигилизма. </w:t>
      </w:r>
      <w:r w:rsidRPr="00243BC1">
        <w:rPr>
          <w:rFonts w:ascii="Times New Roman" w:eastAsia="Times New Roman" w:hAnsi="Times New Roman" w:cs="Times New Roman"/>
          <w:sz w:val="24"/>
          <w:szCs w:val="24"/>
          <w:shd w:val="clear" w:color="auto" w:fill="FFFFFF"/>
          <w:lang w:eastAsia="ru-RU"/>
        </w:rPr>
        <w:t xml:space="preserve">«На сегодняшний день сложилась очень безрадостная картина электоральной незаинтересованности и безынициативности, особенно среди молодежи» [3].  </w:t>
      </w:r>
    </w:p>
    <w:p w14:paraId="4FBD2F21" w14:textId="77777777" w:rsidR="00F50F62" w:rsidRPr="00243BC1" w:rsidRDefault="00F50F62" w:rsidP="00243BC1">
      <w:pPr>
        <w:shd w:val="clear" w:color="auto" w:fill="FFFFFF"/>
        <w:spacing w:after="0" w:line="288" w:lineRule="auto"/>
        <w:ind w:firstLine="709"/>
        <w:jc w:val="both"/>
        <w:rPr>
          <w:rFonts w:ascii="Times New Roman" w:eastAsia="Times New Roman" w:hAnsi="Times New Roman" w:cs="Times New Roman"/>
          <w:sz w:val="24"/>
          <w:szCs w:val="24"/>
          <w:lang w:eastAsia="ru-RU"/>
        </w:rPr>
      </w:pPr>
      <w:r w:rsidRPr="00243BC1">
        <w:rPr>
          <w:rFonts w:ascii="Times New Roman" w:hAnsi="Times New Roman" w:cs="Times New Roman"/>
          <w:sz w:val="24"/>
          <w:szCs w:val="24"/>
          <w:shd w:val="clear" w:color="auto" w:fill="FFFFFF"/>
        </w:rPr>
        <w:t xml:space="preserve"> Организация внеурочной деятельности колледжа на основе клубной работы открывает возможности для решения обозначенной проблемы «... нежелание участвовать в выборном процессе» [5]. </w:t>
      </w:r>
      <w:r w:rsidRPr="00243BC1">
        <w:rPr>
          <w:rFonts w:ascii="Times New Roman" w:eastAsia="Times New Roman" w:hAnsi="Times New Roman" w:cs="Times New Roman"/>
          <w:sz w:val="24"/>
          <w:szCs w:val="24"/>
          <w:lang w:eastAsia="ru-RU"/>
        </w:rPr>
        <w:t xml:space="preserve">Клуб молодого избирателя «Собственное мнение», организованный на базе ОГАПОУ «Белгородский педагогический колледж», осуществляет свою деятельность по нескольким направлениям (правовое, социологическое и организационно-досуговое). Каждое направление предусматривает межведомственное взаимодействие клуба с профильными организациями города Белгорода, а также проведение различных мероприятий, нацеленных на повышение гражданской и электоральной активности студентов колледжа, </w:t>
      </w:r>
      <w:r w:rsidRPr="00243BC1">
        <w:rPr>
          <w:rFonts w:ascii="Times New Roman" w:eastAsia="Calibri" w:hAnsi="Times New Roman" w:cs="Times New Roman"/>
          <w:bCs/>
          <w:sz w:val="24"/>
          <w:szCs w:val="24"/>
        </w:rPr>
        <w:t xml:space="preserve">позволяет студентам приобрести практический опыт самореализации и самоопределения в социуме. </w:t>
      </w:r>
      <w:r w:rsidRPr="00243BC1">
        <w:rPr>
          <w:rFonts w:ascii="Times New Roman" w:eastAsia="Times New Roman" w:hAnsi="Times New Roman" w:cs="Times New Roman"/>
          <w:sz w:val="24"/>
          <w:szCs w:val="24"/>
          <w:lang w:eastAsia="ru-RU"/>
        </w:rPr>
        <w:t xml:space="preserve"> </w:t>
      </w:r>
      <w:r w:rsidRPr="00243BC1">
        <w:rPr>
          <w:rFonts w:ascii="Times New Roman" w:eastAsia="Times New Roman" w:hAnsi="Times New Roman" w:cs="Times New Roman"/>
          <w:sz w:val="24"/>
          <w:szCs w:val="24"/>
          <w:lang w:eastAsia="ru-RU"/>
        </w:rPr>
        <w:tab/>
      </w:r>
    </w:p>
    <w:p w14:paraId="27C5E220" w14:textId="77777777" w:rsidR="00F50F62" w:rsidRPr="00243BC1" w:rsidRDefault="00F50F62" w:rsidP="00243BC1">
      <w:pPr>
        <w:shd w:val="clear" w:color="auto" w:fill="FFFFFF"/>
        <w:spacing w:after="0" w:line="288" w:lineRule="auto"/>
        <w:ind w:firstLine="709"/>
        <w:jc w:val="both"/>
        <w:rPr>
          <w:rFonts w:ascii="Times New Roman" w:eastAsia="Times New Roman" w:hAnsi="Times New Roman" w:cs="Times New Roman"/>
          <w:sz w:val="24"/>
          <w:szCs w:val="24"/>
          <w:lang w:eastAsia="ru-RU"/>
        </w:rPr>
      </w:pPr>
      <w:r w:rsidRPr="00243BC1">
        <w:rPr>
          <w:rFonts w:ascii="Times New Roman" w:eastAsia="Times New Roman" w:hAnsi="Times New Roman" w:cs="Times New Roman"/>
          <w:sz w:val="24"/>
          <w:szCs w:val="24"/>
          <w:lang w:eastAsia="ru-RU"/>
        </w:rPr>
        <w:t>Мероприятия, предусмотренные организационно-досуговым направлением, в наибольшей степени способствует повышению гражданской активности студентов колледжа посредством организации групповой работы в процессе деятельности клуба молодого избирателя «Собственное мнение».</w:t>
      </w:r>
    </w:p>
    <w:p w14:paraId="6D80B6FF" w14:textId="77777777" w:rsidR="00F50F62" w:rsidRPr="00243BC1" w:rsidRDefault="00F50F62" w:rsidP="00243BC1">
      <w:pPr>
        <w:shd w:val="clear" w:color="auto" w:fill="FFFFFF"/>
        <w:spacing w:after="0" w:line="288" w:lineRule="auto"/>
        <w:ind w:firstLine="709"/>
        <w:jc w:val="both"/>
        <w:rPr>
          <w:rFonts w:ascii="Times New Roman" w:eastAsia="DejaVu Sans" w:hAnsi="Times New Roman" w:cs="Times New Roman"/>
          <w:bCs/>
          <w:sz w:val="24"/>
          <w:szCs w:val="24"/>
          <w:lang w:eastAsia="ru-RU"/>
        </w:rPr>
      </w:pPr>
      <w:r w:rsidRPr="00243BC1">
        <w:rPr>
          <w:rFonts w:ascii="Times New Roman" w:eastAsia="DejaVu Sans" w:hAnsi="Times New Roman" w:cs="Times New Roman"/>
          <w:bCs/>
          <w:i/>
          <w:sz w:val="24"/>
          <w:szCs w:val="24"/>
          <w:lang w:eastAsia="ru-RU"/>
        </w:rPr>
        <w:t>Например, диспут</w:t>
      </w:r>
      <w:r w:rsidRPr="00243BC1">
        <w:rPr>
          <w:rFonts w:ascii="Times New Roman" w:eastAsia="DejaVu Sans" w:hAnsi="Times New Roman" w:cs="Times New Roman"/>
          <w:bCs/>
          <w:sz w:val="24"/>
          <w:szCs w:val="24"/>
          <w:lang w:eastAsia="ru-RU"/>
        </w:rPr>
        <w:t xml:space="preserve"> </w:t>
      </w:r>
      <w:r w:rsidRPr="00243BC1">
        <w:rPr>
          <w:rFonts w:ascii="Times New Roman" w:eastAsia="Times New Roman" w:hAnsi="Times New Roman" w:cs="Times New Roman"/>
          <w:i/>
          <w:sz w:val="24"/>
          <w:szCs w:val="24"/>
          <w:lang w:eastAsia="ru-RU"/>
        </w:rPr>
        <w:t>«Истинный гражданин»,</w:t>
      </w:r>
      <w:r w:rsidRPr="00243BC1">
        <w:rPr>
          <w:rFonts w:ascii="Times New Roman" w:eastAsia="Times New Roman" w:hAnsi="Times New Roman" w:cs="Times New Roman"/>
          <w:sz w:val="24"/>
          <w:szCs w:val="24"/>
          <w:lang w:eastAsia="ru-RU"/>
        </w:rPr>
        <w:t xml:space="preserve"> стал о</w:t>
      </w:r>
      <w:r w:rsidRPr="00243BC1">
        <w:rPr>
          <w:rFonts w:ascii="Times New Roman" w:eastAsia="Calibri" w:hAnsi="Times New Roman" w:cs="Times New Roman"/>
          <w:sz w:val="24"/>
          <w:szCs w:val="24"/>
        </w:rPr>
        <w:t xml:space="preserve">дним из интересных мероприятий, участниками которого были члены КМИ «Собственное мнение» и дискуссионного клуба «Говоруны». </w:t>
      </w:r>
      <w:r w:rsidRPr="00243BC1">
        <w:rPr>
          <w:rFonts w:ascii="Times New Roman" w:eastAsia="DejaVu Sans" w:hAnsi="Times New Roman" w:cs="Times New Roman"/>
          <w:bCs/>
          <w:sz w:val="24"/>
          <w:szCs w:val="24"/>
          <w:lang w:eastAsia="ru-RU"/>
        </w:rPr>
        <w:t>Диспут даёт участникам возможность анализировать понятия, защищать свои взгляды, убеждать других людей в своей правоте. При участии в диспуте нужно не только высказать свою точку зрения, важно обнаружить слабые и сильные стороны противоположного суждения, подобрать доказательства, подтверждающие достоверность одной и опровергающие существование другой точки зрения. Диспут развивает у студентов умение мыслить логически и критически, учит владеть устной речью, организовывать свои мысли, быть уверенными в собственных силах, работать в группе, сосредотачиваться на сути проблемы, держаться на публике.</w:t>
      </w:r>
    </w:p>
    <w:p w14:paraId="7DF93883" w14:textId="77777777" w:rsidR="00F50F62" w:rsidRPr="00243BC1" w:rsidRDefault="00F50F62" w:rsidP="00243BC1">
      <w:pPr>
        <w:tabs>
          <w:tab w:val="left" w:pos="980"/>
        </w:tabs>
        <w:spacing w:after="0" w:line="288" w:lineRule="auto"/>
        <w:ind w:firstLine="709"/>
        <w:jc w:val="both"/>
        <w:rPr>
          <w:rFonts w:ascii="Times New Roman" w:eastAsia="Calibri" w:hAnsi="Times New Roman" w:cs="Times New Roman"/>
          <w:sz w:val="24"/>
          <w:szCs w:val="24"/>
        </w:rPr>
      </w:pPr>
      <w:r w:rsidRPr="00243BC1">
        <w:rPr>
          <w:rFonts w:ascii="Times New Roman" w:eastAsia="Times New Roman" w:hAnsi="Times New Roman" w:cs="Times New Roman"/>
          <w:i/>
          <w:sz w:val="24"/>
          <w:szCs w:val="24"/>
          <w:lang w:eastAsia="ru-RU"/>
        </w:rPr>
        <w:t>Дебаты</w:t>
      </w:r>
      <w:r w:rsidRPr="00243BC1">
        <w:rPr>
          <w:rFonts w:ascii="Times New Roman" w:eastAsia="Times New Roman" w:hAnsi="Times New Roman" w:cs="Times New Roman"/>
          <w:sz w:val="24"/>
          <w:szCs w:val="24"/>
          <w:lang w:eastAsia="ru-RU"/>
        </w:rPr>
        <w:t xml:space="preserve"> являются разновидностью дискуссии и успешно применяются во внеурочной работе. </w:t>
      </w:r>
      <w:r w:rsidRPr="00243BC1">
        <w:rPr>
          <w:rFonts w:ascii="Times New Roman" w:eastAsia="Times New Roman" w:hAnsi="Times New Roman" w:cs="Times New Roman"/>
          <w:i/>
          <w:sz w:val="24"/>
          <w:szCs w:val="24"/>
          <w:lang w:eastAsia="ru-RU"/>
        </w:rPr>
        <w:t>Например, к</w:t>
      </w:r>
      <w:r w:rsidRPr="00243BC1">
        <w:rPr>
          <w:rFonts w:ascii="Times New Roman" w:eastAsia="Calibri" w:hAnsi="Times New Roman" w:cs="Times New Roman"/>
          <w:i/>
          <w:sz w:val="24"/>
          <w:szCs w:val="24"/>
        </w:rPr>
        <w:t xml:space="preserve">лассические дебаты на тему «Моё будущее и будущее моей страны определяю я </w:t>
      </w:r>
      <w:proofErr w:type="gramStart"/>
      <w:r w:rsidRPr="00243BC1">
        <w:rPr>
          <w:rFonts w:ascii="Times New Roman" w:eastAsia="Calibri" w:hAnsi="Times New Roman" w:cs="Times New Roman"/>
          <w:i/>
          <w:sz w:val="24"/>
          <w:szCs w:val="24"/>
        </w:rPr>
        <w:t>сам»</w:t>
      </w:r>
      <w:r w:rsidRPr="00243BC1">
        <w:rPr>
          <w:rFonts w:ascii="Times New Roman" w:eastAsia="Calibri" w:hAnsi="Times New Roman" w:cs="Times New Roman"/>
          <w:sz w:val="24"/>
          <w:szCs w:val="24"/>
        </w:rPr>
        <w:t xml:space="preserve">  эффективно</w:t>
      </w:r>
      <w:proofErr w:type="gramEnd"/>
      <w:r w:rsidRPr="00243BC1">
        <w:rPr>
          <w:rFonts w:ascii="Times New Roman" w:eastAsia="Calibri" w:hAnsi="Times New Roman" w:cs="Times New Roman"/>
          <w:sz w:val="24"/>
          <w:szCs w:val="24"/>
        </w:rPr>
        <w:t xml:space="preserve"> провести в рамках Дня молодого избирателя. Цель использования дебатов – научить студентов высказывать свою точку зрения спокойно, в дружелюбной манере и форме. Приёмы технологии «Дебаты» целесообразно использовать при изучении избирательного законодательства, которые дают возможность создавать условия для формирования у обучающихся целостного представления об ответственности каждого за свой выбор, о влиянии выборов на судьбу государства и его граждан. </w:t>
      </w:r>
      <w:r w:rsidRPr="00243BC1">
        <w:rPr>
          <w:rFonts w:ascii="Times New Roman" w:eastAsia="Times New Roman" w:hAnsi="Times New Roman" w:cs="Times New Roman"/>
          <w:sz w:val="24"/>
          <w:szCs w:val="24"/>
          <w:lang w:eastAsia="ru-RU"/>
        </w:rPr>
        <w:t xml:space="preserve">Дебаты развивают память, критическое мышление, способность анализировать информацию. </w:t>
      </w:r>
      <w:r w:rsidRPr="00243BC1">
        <w:rPr>
          <w:rFonts w:ascii="Times New Roman" w:eastAsia="Times New Roman" w:hAnsi="Times New Roman" w:cs="Times New Roman"/>
          <w:sz w:val="24"/>
          <w:szCs w:val="24"/>
          <w:lang w:eastAsia="ru-RU"/>
        </w:rPr>
        <w:lastRenderedPageBreak/>
        <w:t xml:space="preserve">Обучающиеся приобретают опыт публичных выступлений, учатся оценивать различные мнения и версии, развиваются их коммуникативные способности: умение слушать и слышать собеседника, точно выражать свои мысли, взаимодействовать друг с другом в группе. </w:t>
      </w:r>
    </w:p>
    <w:p w14:paraId="5CF9FEBC" w14:textId="77777777" w:rsidR="00F50F62" w:rsidRPr="00243BC1" w:rsidRDefault="00F50F62" w:rsidP="00243BC1">
      <w:pPr>
        <w:pStyle w:val="a3"/>
        <w:spacing w:line="288" w:lineRule="auto"/>
        <w:ind w:firstLine="709"/>
        <w:jc w:val="both"/>
        <w:rPr>
          <w:rFonts w:ascii="Times New Roman" w:eastAsia="Calibri" w:hAnsi="Times New Roman" w:cs="Times New Roman"/>
          <w:sz w:val="24"/>
          <w:szCs w:val="24"/>
        </w:rPr>
      </w:pPr>
      <w:r w:rsidRPr="00243BC1">
        <w:rPr>
          <w:rFonts w:ascii="Times New Roman" w:eastAsia="Calibri" w:hAnsi="Times New Roman" w:cs="Times New Roman"/>
          <w:i/>
          <w:sz w:val="24"/>
          <w:szCs w:val="24"/>
        </w:rPr>
        <w:t>Круглый стол</w:t>
      </w:r>
      <w:r w:rsidRPr="00243BC1">
        <w:rPr>
          <w:rFonts w:ascii="Times New Roman" w:eastAsia="Calibri" w:hAnsi="Times New Roman" w:cs="Times New Roman"/>
          <w:sz w:val="24"/>
          <w:szCs w:val="24"/>
        </w:rPr>
        <w:t xml:space="preserve"> предоставляет участникам клуба максимальную возможность проводить плодотворные обсуждения, всесторонне рассматривать различные вопросы и вырабатывать совместные решения, высказывать собственное мнение по обсуждаемому вопросу.  </w:t>
      </w:r>
      <w:proofErr w:type="gramStart"/>
      <w:r w:rsidRPr="00243BC1">
        <w:rPr>
          <w:rFonts w:ascii="Times New Roman" w:eastAsia="Calibri" w:hAnsi="Times New Roman" w:cs="Times New Roman"/>
          <w:i/>
          <w:sz w:val="24"/>
          <w:szCs w:val="24"/>
        </w:rPr>
        <w:t>Например,  круглый</w:t>
      </w:r>
      <w:proofErr w:type="gramEnd"/>
      <w:r w:rsidRPr="00243BC1">
        <w:rPr>
          <w:rFonts w:ascii="Times New Roman" w:eastAsia="Calibri" w:hAnsi="Times New Roman" w:cs="Times New Roman"/>
          <w:i/>
          <w:sz w:val="24"/>
          <w:szCs w:val="24"/>
        </w:rPr>
        <w:t xml:space="preserve"> стол «Молодёжь России: проблемы, заботы</w:t>
      </w:r>
      <w:r w:rsidRPr="00243BC1">
        <w:rPr>
          <w:rFonts w:ascii="Times New Roman" w:eastAsia="Calibri" w:hAnsi="Times New Roman" w:cs="Times New Roman"/>
          <w:sz w:val="24"/>
          <w:szCs w:val="24"/>
        </w:rPr>
        <w:t xml:space="preserve">», проведённый ко Дню молодого избирателя для студентов 1-2-х курсов предоставляет студентам возможность разобраться в проблемах,  связанных   с  участием молодых избирателей в политической жизни  страны. Круглый стол </w:t>
      </w:r>
      <w:r w:rsidRPr="00243BC1">
        <w:rPr>
          <w:rFonts w:ascii="Times New Roman" w:hAnsi="Times New Roman" w:cs="Times New Roman"/>
          <w:sz w:val="24"/>
          <w:szCs w:val="24"/>
          <w:lang w:eastAsia="ru-RU"/>
        </w:rPr>
        <w:t xml:space="preserve">«Сложность сделать выбор» для студентов    1-х – 4-х курсов, проведённый совместно с дискуссионным клубом «Говоруны», библиотекой колледжа и молодёжным центром БГУНБ позволяет выявить </w:t>
      </w:r>
      <w:proofErr w:type="gramStart"/>
      <w:r w:rsidRPr="00243BC1">
        <w:rPr>
          <w:rFonts w:ascii="Times New Roman" w:hAnsi="Times New Roman" w:cs="Times New Roman"/>
          <w:sz w:val="24"/>
          <w:szCs w:val="24"/>
          <w:lang w:eastAsia="ru-RU"/>
        </w:rPr>
        <w:t>спектр  мнений</w:t>
      </w:r>
      <w:proofErr w:type="gramEnd"/>
      <w:r w:rsidRPr="00243BC1">
        <w:rPr>
          <w:rFonts w:ascii="Times New Roman" w:hAnsi="Times New Roman" w:cs="Times New Roman"/>
          <w:sz w:val="24"/>
          <w:szCs w:val="24"/>
          <w:lang w:eastAsia="ru-RU"/>
        </w:rPr>
        <w:t xml:space="preserve"> молодых и будущих избирателей по поставленной проблеме.  </w:t>
      </w:r>
      <w:r w:rsidRPr="00243BC1">
        <w:rPr>
          <w:rFonts w:ascii="Times New Roman" w:eastAsia="Times New Roman" w:hAnsi="Times New Roman" w:cs="Times New Roman"/>
          <w:sz w:val="24"/>
          <w:szCs w:val="24"/>
          <w:shd w:val="clear" w:color="auto" w:fill="FFFFFF"/>
          <w:lang w:eastAsia="ru-RU"/>
        </w:rPr>
        <w:t xml:space="preserve">  </w:t>
      </w:r>
      <w:r w:rsidRPr="00243BC1">
        <w:rPr>
          <w:rFonts w:ascii="Times New Roman" w:hAnsi="Times New Roman" w:cs="Times New Roman"/>
          <w:sz w:val="24"/>
          <w:szCs w:val="24"/>
          <w:lang w:eastAsia="ru-RU"/>
        </w:rPr>
        <w:t>Т</w:t>
      </w:r>
      <w:r w:rsidRPr="00243BC1">
        <w:rPr>
          <w:rFonts w:ascii="Times New Roman" w:eastAsia="Times New Roman" w:hAnsi="Times New Roman" w:cs="Times New Roman"/>
          <w:sz w:val="24"/>
          <w:szCs w:val="24"/>
          <w:shd w:val="clear" w:color="auto" w:fill="FFFFFF"/>
          <w:lang w:eastAsia="ru-RU"/>
        </w:rPr>
        <w:t xml:space="preserve">акого рода мероприятия необходимы для осознанного выбора и повышения гражданской ответственности молодых избирателей. </w:t>
      </w:r>
      <w:r w:rsidRPr="00243BC1">
        <w:rPr>
          <w:rFonts w:ascii="Times New Roman" w:hAnsi="Times New Roman" w:cs="Times New Roman"/>
          <w:sz w:val="24"/>
          <w:szCs w:val="24"/>
          <w:lang w:eastAsia="ru-RU"/>
        </w:rPr>
        <w:t xml:space="preserve"> </w:t>
      </w:r>
      <w:r w:rsidRPr="00243BC1">
        <w:rPr>
          <w:rFonts w:ascii="Times New Roman" w:eastAsia="Calibri" w:hAnsi="Times New Roman" w:cs="Times New Roman"/>
          <w:sz w:val="24"/>
          <w:szCs w:val="24"/>
        </w:rPr>
        <w:t>Эта форма организации мероприятия воспитывает толерантное отношение к плюрализму мнений.</w:t>
      </w:r>
      <w:r w:rsidRPr="00243BC1">
        <w:rPr>
          <w:rFonts w:ascii="Times New Roman" w:eastAsia="Calibri" w:hAnsi="Times New Roman" w:cs="Times New Roman"/>
          <w:sz w:val="24"/>
          <w:szCs w:val="24"/>
          <w:shd w:val="clear" w:color="auto" w:fill="FFFFFF"/>
        </w:rPr>
        <w:t xml:space="preserve"> Толерантность, терпимость, плюрализм мнений являются высшей ценностью демократии, к которой нельзя прийти без воспитания.</w:t>
      </w:r>
    </w:p>
    <w:p w14:paraId="7DAE69F4" w14:textId="77777777" w:rsidR="00F50F62" w:rsidRPr="00243BC1" w:rsidRDefault="00F50F62" w:rsidP="00243BC1">
      <w:pPr>
        <w:shd w:val="clear" w:color="auto" w:fill="FFFFFF"/>
        <w:spacing w:after="0" w:line="288" w:lineRule="auto"/>
        <w:ind w:firstLine="709"/>
        <w:jc w:val="both"/>
        <w:rPr>
          <w:rFonts w:ascii="Times New Roman" w:eastAsia="Times New Roman" w:hAnsi="Times New Roman" w:cs="Times New Roman"/>
          <w:sz w:val="24"/>
          <w:szCs w:val="24"/>
          <w:lang w:eastAsia="ru-RU"/>
        </w:rPr>
      </w:pPr>
      <w:r w:rsidRPr="00243BC1">
        <w:rPr>
          <w:rFonts w:ascii="Times New Roman" w:eastAsia="Times New Roman" w:hAnsi="Times New Roman" w:cs="Times New Roman"/>
          <w:i/>
          <w:sz w:val="24"/>
          <w:szCs w:val="24"/>
          <w:lang w:eastAsia="ru-RU"/>
        </w:rPr>
        <w:t>Например, интеллектуальные турниры</w:t>
      </w:r>
      <w:r w:rsidRPr="00243BC1">
        <w:rPr>
          <w:rFonts w:ascii="Times New Roman" w:eastAsia="Times New Roman" w:hAnsi="Times New Roman" w:cs="Times New Roman"/>
          <w:sz w:val="24"/>
          <w:szCs w:val="24"/>
          <w:lang w:eastAsia="ru-RU"/>
        </w:rPr>
        <w:t xml:space="preserve"> «</w:t>
      </w:r>
      <w:r w:rsidRPr="00243BC1">
        <w:rPr>
          <w:rFonts w:ascii="Times New Roman" w:eastAsia="Calibri" w:hAnsi="Times New Roman" w:cs="Times New Roman"/>
          <w:sz w:val="24"/>
          <w:szCs w:val="24"/>
        </w:rPr>
        <w:t>Поэтом можешь ты не быть, но гражданином быть обязан!», «Знатоки избирательного права</w:t>
      </w:r>
      <w:proofErr w:type="gramStart"/>
      <w:r w:rsidRPr="00243BC1">
        <w:rPr>
          <w:rFonts w:ascii="Times New Roman" w:eastAsia="Calibri" w:hAnsi="Times New Roman" w:cs="Times New Roman"/>
          <w:sz w:val="24"/>
          <w:szCs w:val="24"/>
        </w:rPr>
        <w:t xml:space="preserve">»,  </w:t>
      </w:r>
      <w:r w:rsidRPr="00243BC1">
        <w:rPr>
          <w:rFonts w:ascii="Times New Roman" w:eastAsia="Times New Roman" w:hAnsi="Times New Roman" w:cs="Times New Roman"/>
          <w:sz w:val="24"/>
          <w:szCs w:val="24"/>
          <w:lang w:eastAsia="ru-RU"/>
        </w:rPr>
        <w:t>сочетают</w:t>
      </w:r>
      <w:proofErr w:type="gramEnd"/>
      <w:r w:rsidRPr="00243BC1">
        <w:rPr>
          <w:rFonts w:ascii="Times New Roman" w:eastAsia="Times New Roman" w:hAnsi="Times New Roman" w:cs="Times New Roman"/>
          <w:sz w:val="24"/>
          <w:szCs w:val="24"/>
          <w:lang w:eastAsia="ru-RU"/>
        </w:rPr>
        <w:t xml:space="preserve"> в себе элементы познавательной и  игровой деятельности. Наличие элемента соревнования отвечает возрастным потребностям студенческой молодёжи. Разнообразные по содержанию и форме вопросы открывают простор для творчества. Данная форма организации внеурочной работы позволяет превратить серьезную интеллектуальную деятельность в увлекательное состязание, что, в свою очередь, способствует активизации познавательной активности молодёжи.  </w:t>
      </w:r>
    </w:p>
    <w:p w14:paraId="2723B8EB" w14:textId="77777777" w:rsidR="00F50F62" w:rsidRPr="00243BC1" w:rsidRDefault="00F50F62" w:rsidP="00243BC1">
      <w:pPr>
        <w:shd w:val="clear" w:color="auto" w:fill="FFFFFF"/>
        <w:spacing w:after="0" w:line="288" w:lineRule="auto"/>
        <w:ind w:firstLine="709"/>
        <w:jc w:val="both"/>
        <w:rPr>
          <w:rFonts w:ascii="Times New Roman" w:eastAsia="Calibri" w:hAnsi="Times New Roman" w:cs="Times New Roman"/>
          <w:sz w:val="24"/>
          <w:szCs w:val="24"/>
        </w:rPr>
      </w:pPr>
      <w:r w:rsidRPr="00243BC1">
        <w:rPr>
          <w:rFonts w:ascii="Times New Roman" w:eastAsia="Times New Roman" w:hAnsi="Times New Roman" w:cs="Times New Roman"/>
          <w:sz w:val="24"/>
          <w:szCs w:val="24"/>
          <w:lang w:eastAsia="ru-RU"/>
        </w:rPr>
        <w:t xml:space="preserve">  </w:t>
      </w:r>
      <w:r w:rsidRPr="00243BC1">
        <w:rPr>
          <w:rFonts w:ascii="Times New Roman" w:eastAsia="DejaVu Sans" w:hAnsi="Times New Roman" w:cs="Times New Roman"/>
          <w:i/>
          <w:sz w:val="24"/>
          <w:szCs w:val="24"/>
          <w:lang w:eastAsia="zh-CN"/>
        </w:rPr>
        <w:t>Например</w:t>
      </w:r>
      <w:r w:rsidRPr="00243BC1">
        <w:rPr>
          <w:rFonts w:ascii="Times New Roman" w:eastAsia="DejaVu Sans" w:hAnsi="Times New Roman" w:cs="Times New Roman"/>
          <w:sz w:val="24"/>
          <w:szCs w:val="24"/>
          <w:lang w:eastAsia="zh-CN"/>
        </w:rPr>
        <w:t xml:space="preserve">, </w:t>
      </w:r>
      <w:r w:rsidRPr="00243BC1">
        <w:rPr>
          <w:rFonts w:ascii="Times New Roman" w:eastAsia="DejaVu Sans" w:hAnsi="Times New Roman" w:cs="Times New Roman"/>
          <w:i/>
          <w:sz w:val="24"/>
          <w:szCs w:val="24"/>
          <w:lang w:eastAsia="zh-CN"/>
        </w:rPr>
        <w:t xml:space="preserve">конкурс </w:t>
      </w:r>
      <w:r w:rsidRPr="00243BC1">
        <w:rPr>
          <w:rFonts w:ascii="Times New Roman" w:hAnsi="Times New Roman" w:cs="Times New Roman"/>
          <w:i/>
          <w:sz w:val="24"/>
          <w:szCs w:val="24"/>
          <w:lang w:eastAsia="zh-CN"/>
        </w:rPr>
        <w:t>творческих работ «Слагая оду избирателю</w:t>
      </w:r>
      <w:r w:rsidRPr="00243BC1">
        <w:rPr>
          <w:rFonts w:ascii="Times New Roman" w:hAnsi="Times New Roman" w:cs="Times New Roman"/>
          <w:sz w:val="24"/>
          <w:szCs w:val="24"/>
          <w:lang w:eastAsia="zh-CN"/>
        </w:rPr>
        <w:t>»,   приуроченный ко Дню молодого избирателя РФ 16 мая 2021года: плакатов, ребусов, кроссвордов, буклетов, авторских частушек и стихов для  студентов 1- 4-х  курсов всех отделений, стимулировал интерес студентов к избирательному процессу, содействовал формированию гражданских свойств личности и развитию интеллектуального и творческого потенциала молодых избирателей.</w:t>
      </w:r>
      <w:r w:rsidRPr="00243BC1">
        <w:rPr>
          <w:rFonts w:ascii="Times New Roman" w:eastAsia="Times New Roman" w:hAnsi="Times New Roman" w:cs="Times New Roman"/>
          <w:sz w:val="24"/>
          <w:szCs w:val="24"/>
          <w:lang w:eastAsia="ru-RU"/>
        </w:rPr>
        <w:t xml:space="preserve">  </w:t>
      </w:r>
      <w:r w:rsidRPr="00243BC1">
        <w:rPr>
          <w:rFonts w:ascii="Times New Roman" w:eastAsia="Calibri" w:hAnsi="Times New Roman" w:cs="Times New Roman"/>
          <w:sz w:val="24"/>
          <w:szCs w:val="24"/>
        </w:rPr>
        <w:t>Предложенные формы проведения мероприятий позволяют повышать правовую культуру, уровень гражданской ответственности и электоральную активность молодых избирателей.</w:t>
      </w:r>
    </w:p>
    <w:p w14:paraId="2079CBD7" w14:textId="77777777" w:rsidR="00F50F62" w:rsidRPr="00243BC1" w:rsidRDefault="00F50F62" w:rsidP="00243BC1">
      <w:pPr>
        <w:spacing w:after="0" w:line="288" w:lineRule="auto"/>
        <w:ind w:firstLine="709"/>
        <w:jc w:val="both"/>
        <w:rPr>
          <w:rFonts w:ascii="Times New Roman" w:eastAsia="Times New Roman" w:hAnsi="Times New Roman" w:cs="Times New Roman"/>
          <w:sz w:val="24"/>
          <w:szCs w:val="24"/>
          <w:lang w:eastAsia="ru-RU"/>
        </w:rPr>
      </w:pPr>
      <w:r w:rsidRPr="00243BC1">
        <w:rPr>
          <w:rFonts w:ascii="Times New Roman" w:eastAsia="Times New Roman" w:hAnsi="Times New Roman" w:cs="Times New Roman"/>
          <w:sz w:val="24"/>
          <w:szCs w:val="24"/>
          <w:lang w:eastAsia="ru-RU"/>
        </w:rPr>
        <w:t xml:space="preserve">Воспитывать </w:t>
      </w:r>
      <w:proofErr w:type="gramStart"/>
      <w:r w:rsidRPr="00243BC1">
        <w:rPr>
          <w:rFonts w:ascii="Times New Roman" w:eastAsia="Times New Roman" w:hAnsi="Times New Roman" w:cs="Times New Roman"/>
          <w:sz w:val="24"/>
          <w:szCs w:val="24"/>
          <w:lang w:eastAsia="ru-RU"/>
        </w:rPr>
        <w:t>ценность  «</w:t>
      </w:r>
      <w:proofErr w:type="gramEnd"/>
      <w:r w:rsidRPr="00243BC1">
        <w:rPr>
          <w:rFonts w:ascii="Times New Roman" w:eastAsia="Times New Roman" w:hAnsi="Times New Roman" w:cs="Times New Roman"/>
          <w:sz w:val="24"/>
          <w:szCs w:val="24"/>
          <w:lang w:eastAsia="ru-RU"/>
        </w:rPr>
        <w:t xml:space="preserve">патриотизм» у молодёжи необходимо для сохранения российской государственности. </w:t>
      </w:r>
    </w:p>
    <w:p w14:paraId="7B8DC0FB" w14:textId="77777777" w:rsidR="00F50F62" w:rsidRPr="00243BC1" w:rsidRDefault="00F50F62" w:rsidP="00243BC1">
      <w:pPr>
        <w:spacing w:after="0" w:line="288" w:lineRule="auto"/>
        <w:ind w:firstLine="709"/>
        <w:jc w:val="both"/>
        <w:rPr>
          <w:rFonts w:ascii="Times New Roman" w:hAnsi="Times New Roman" w:cs="Times New Roman"/>
          <w:sz w:val="24"/>
          <w:szCs w:val="24"/>
          <w:shd w:val="clear" w:color="auto" w:fill="FFFFFF"/>
        </w:rPr>
      </w:pPr>
      <w:r w:rsidRPr="00243BC1">
        <w:rPr>
          <w:rFonts w:ascii="Times New Roman" w:eastAsia="Times New Roman" w:hAnsi="Times New Roman" w:cs="Times New Roman"/>
          <w:sz w:val="24"/>
          <w:szCs w:val="24"/>
          <w:lang w:eastAsia="ru-RU"/>
        </w:rPr>
        <w:t xml:space="preserve"> Па</w:t>
      </w:r>
      <w:r w:rsidRPr="00243BC1">
        <w:rPr>
          <w:rFonts w:ascii="Times New Roman" w:hAnsi="Times New Roman" w:cs="Times New Roman"/>
          <w:bCs/>
          <w:sz w:val="24"/>
          <w:szCs w:val="24"/>
          <w:shd w:val="clear" w:color="auto" w:fill="FFFFFF"/>
        </w:rPr>
        <w:t>триотическое</w:t>
      </w:r>
      <w:r w:rsidRPr="00243BC1">
        <w:rPr>
          <w:rFonts w:ascii="Times New Roman" w:hAnsi="Times New Roman" w:cs="Times New Roman"/>
          <w:sz w:val="24"/>
          <w:szCs w:val="24"/>
          <w:shd w:val="clear" w:color="auto" w:fill="FFFFFF"/>
        </w:rPr>
        <w:t> </w:t>
      </w:r>
      <w:r w:rsidRPr="00243BC1">
        <w:rPr>
          <w:rFonts w:ascii="Times New Roman" w:hAnsi="Times New Roman" w:cs="Times New Roman"/>
          <w:bCs/>
          <w:sz w:val="24"/>
          <w:szCs w:val="24"/>
          <w:shd w:val="clear" w:color="auto" w:fill="FFFFFF"/>
        </w:rPr>
        <w:t>воспитание</w:t>
      </w:r>
      <w:r w:rsidRPr="00243BC1">
        <w:rPr>
          <w:rFonts w:ascii="Times New Roman" w:hAnsi="Times New Roman" w:cs="Times New Roman"/>
          <w:sz w:val="24"/>
          <w:szCs w:val="24"/>
          <w:shd w:val="clear" w:color="auto" w:fill="FFFFFF"/>
        </w:rPr>
        <w:t> </w:t>
      </w:r>
      <w:r w:rsidRPr="00243BC1">
        <w:rPr>
          <w:rFonts w:ascii="Times New Roman" w:hAnsi="Times New Roman" w:cs="Times New Roman"/>
          <w:bCs/>
          <w:sz w:val="24"/>
          <w:szCs w:val="24"/>
          <w:shd w:val="clear" w:color="auto" w:fill="FFFFFF"/>
        </w:rPr>
        <w:t>во</w:t>
      </w:r>
      <w:r w:rsidRPr="00243BC1">
        <w:rPr>
          <w:rFonts w:ascii="Times New Roman" w:hAnsi="Times New Roman" w:cs="Times New Roman"/>
          <w:sz w:val="24"/>
          <w:szCs w:val="24"/>
          <w:shd w:val="clear" w:color="auto" w:fill="FFFFFF"/>
        </w:rPr>
        <w:t> </w:t>
      </w:r>
      <w:r w:rsidRPr="00243BC1">
        <w:rPr>
          <w:rFonts w:ascii="Times New Roman" w:hAnsi="Times New Roman" w:cs="Times New Roman"/>
          <w:bCs/>
          <w:sz w:val="24"/>
          <w:szCs w:val="24"/>
          <w:shd w:val="clear" w:color="auto" w:fill="FFFFFF"/>
        </w:rPr>
        <w:t>внеурочной</w:t>
      </w:r>
      <w:r w:rsidRPr="00243BC1">
        <w:rPr>
          <w:rFonts w:ascii="Times New Roman" w:hAnsi="Times New Roman" w:cs="Times New Roman"/>
          <w:sz w:val="24"/>
          <w:szCs w:val="24"/>
          <w:shd w:val="clear" w:color="auto" w:fill="FFFFFF"/>
        </w:rPr>
        <w:t> </w:t>
      </w:r>
      <w:r w:rsidRPr="00243BC1">
        <w:rPr>
          <w:rFonts w:ascii="Times New Roman" w:hAnsi="Times New Roman" w:cs="Times New Roman"/>
          <w:bCs/>
          <w:sz w:val="24"/>
          <w:szCs w:val="24"/>
          <w:shd w:val="clear" w:color="auto" w:fill="FFFFFF"/>
        </w:rPr>
        <w:t>деятельности</w:t>
      </w:r>
      <w:r w:rsidRPr="00243BC1">
        <w:rPr>
          <w:rFonts w:ascii="Times New Roman" w:hAnsi="Times New Roman" w:cs="Times New Roman"/>
          <w:sz w:val="24"/>
          <w:szCs w:val="24"/>
          <w:shd w:val="clear" w:color="auto" w:fill="FFFFFF"/>
        </w:rPr>
        <w:t xml:space="preserve"> включает различные формы: информационные часы; конкурсы, викторины, конференции, КВН, </w:t>
      </w:r>
      <w:proofErr w:type="gramStart"/>
      <w:r w:rsidRPr="00243BC1">
        <w:rPr>
          <w:rFonts w:ascii="Times New Roman" w:hAnsi="Times New Roman" w:cs="Times New Roman"/>
          <w:sz w:val="24"/>
          <w:szCs w:val="24"/>
          <w:shd w:val="clear" w:color="auto" w:fill="FFFFFF"/>
        </w:rPr>
        <w:t>размещение  материалов</w:t>
      </w:r>
      <w:proofErr w:type="gramEnd"/>
      <w:r w:rsidRPr="00243BC1">
        <w:rPr>
          <w:rFonts w:ascii="Times New Roman" w:hAnsi="Times New Roman" w:cs="Times New Roman"/>
          <w:sz w:val="24"/>
          <w:szCs w:val="24"/>
          <w:shd w:val="clear" w:color="auto" w:fill="FFFFFF"/>
        </w:rPr>
        <w:t xml:space="preserve"> в социальной сети  «ВКонтакте», акции спичрайтеров. </w:t>
      </w:r>
    </w:p>
    <w:p w14:paraId="08316123" w14:textId="77777777" w:rsidR="00F50F62" w:rsidRPr="00243BC1" w:rsidRDefault="00F50F62" w:rsidP="00243BC1">
      <w:pPr>
        <w:pStyle w:val="a3"/>
        <w:spacing w:line="288" w:lineRule="auto"/>
        <w:ind w:firstLine="709"/>
        <w:jc w:val="both"/>
        <w:rPr>
          <w:rFonts w:ascii="Times New Roman" w:hAnsi="Times New Roman" w:cs="Times New Roman"/>
          <w:sz w:val="24"/>
          <w:szCs w:val="24"/>
          <w:shd w:val="clear" w:color="auto" w:fill="FFFFFF"/>
        </w:rPr>
      </w:pPr>
      <w:r w:rsidRPr="00243BC1">
        <w:rPr>
          <w:rFonts w:ascii="Times New Roman" w:eastAsia="Calibri" w:hAnsi="Times New Roman" w:cs="Times New Roman"/>
          <w:sz w:val="24"/>
          <w:szCs w:val="24"/>
        </w:rPr>
        <w:t xml:space="preserve">Целесообразно, отмечая памятные даты, например, провести час общения «Мы помним», </w:t>
      </w:r>
      <w:proofErr w:type="gramStart"/>
      <w:r w:rsidRPr="00243BC1">
        <w:rPr>
          <w:rFonts w:ascii="Times New Roman" w:hAnsi="Times New Roman" w:cs="Times New Roman"/>
          <w:sz w:val="24"/>
          <w:szCs w:val="24"/>
        </w:rPr>
        <w:t>посвящённый  Международному</w:t>
      </w:r>
      <w:proofErr w:type="gramEnd"/>
      <w:r w:rsidRPr="00243BC1">
        <w:rPr>
          <w:rFonts w:ascii="Times New Roman" w:hAnsi="Times New Roman" w:cs="Times New Roman"/>
          <w:sz w:val="24"/>
          <w:szCs w:val="24"/>
        </w:rPr>
        <w:t xml:space="preserve"> дню памяти жертв Холокоста и  78  годовщине снятия блокады Ленинграда для студентов</w:t>
      </w:r>
      <w:r w:rsidRPr="00243BC1">
        <w:rPr>
          <w:rFonts w:ascii="Times New Roman" w:eastAsia="Calibri" w:hAnsi="Times New Roman" w:cs="Times New Roman"/>
          <w:sz w:val="24"/>
          <w:szCs w:val="24"/>
        </w:rPr>
        <w:t xml:space="preserve"> 1-х и 2-х курсов. Такое мероприятие </w:t>
      </w:r>
      <w:r w:rsidRPr="00243BC1">
        <w:rPr>
          <w:rFonts w:ascii="Times New Roman" w:eastAsia="Times New Roman" w:hAnsi="Times New Roman" w:cs="Times New Roman"/>
          <w:sz w:val="24"/>
          <w:szCs w:val="24"/>
          <w:lang w:eastAsia="ru-RU"/>
        </w:rPr>
        <w:t xml:space="preserve">воспитывает патриотизм и </w:t>
      </w:r>
      <w:r w:rsidRPr="00243BC1">
        <w:rPr>
          <w:rFonts w:ascii="Times New Roman" w:eastAsia="Calibri" w:hAnsi="Times New Roman" w:cs="Times New Roman"/>
          <w:sz w:val="24"/>
          <w:szCs w:val="24"/>
        </w:rPr>
        <w:t xml:space="preserve">вызывает у обучающихся чувства сопереживания жертвам Холокоста и блокады Ленинграда, гордости за мужество соотечественников, непринятия фашизма. </w:t>
      </w:r>
      <w:r w:rsidRPr="00243BC1">
        <w:rPr>
          <w:rFonts w:ascii="Times New Roman" w:hAnsi="Times New Roman" w:cs="Times New Roman"/>
          <w:sz w:val="24"/>
          <w:szCs w:val="24"/>
        </w:rPr>
        <w:t xml:space="preserve">Одной из главнейших </w:t>
      </w:r>
      <w:proofErr w:type="gramStart"/>
      <w:r w:rsidRPr="00243BC1">
        <w:rPr>
          <w:rFonts w:ascii="Times New Roman" w:hAnsi="Times New Roman" w:cs="Times New Roman"/>
          <w:sz w:val="24"/>
          <w:szCs w:val="24"/>
        </w:rPr>
        <w:t>дат  патриотического</w:t>
      </w:r>
      <w:proofErr w:type="gramEnd"/>
      <w:r w:rsidRPr="00243BC1">
        <w:rPr>
          <w:rFonts w:ascii="Times New Roman" w:hAnsi="Times New Roman" w:cs="Times New Roman"/>
          <w:sz w:val="24"/>
          <w:szCs w:val="24"/>
        </w:rPr>
        <w:t> воспитания молодёжи является</w:t>
      </w:r>
      <w:r w:rsidRPr="00243BC1">
        <w:rPr>
          <w:rFonts w:ascii="Times New Roman" w:hAnsi="Times New Roman" w:cs="Times New Roman"/>
          <w:b/>
          <w:bCs/>
          <w:sz w:val="24"/>
          <w:szCs w:val="24"/>
          <w:shd w:val="clear" w:color="auto" w:fill="FFFFFF"/>
        </w:rPr>
        <w:t>  </w:t>
      </w:r>
      <w:r w:rsidRPr="00243BC1">
        <w:rPr>
          <w:rFonts w:ascii="Times New Roman" w:hAnsi="Times New Roman" w:cs="Times New Roman"/>
          <w:sz w:val="24"/>
          <w:szCs w:val="24"/>
          <w:shd w:val="clear" w:color="auto" w:fill="FFFFFF"/>
        </w:rPr>
        <w:t>праздник всего человечества – 77 лет  Победы над фашизмом. На историко-</w:t>
      </w:r>
      <w:proofErr w:type="gramStart"/>
      <w:r w:rsidRPr="00243BC1">
        <w:rPr>
          <w:rFonts w:ascii="Times New Roman" w:hAnsi="Times New Roman" w:cs="Times New Roman"/>
          <w:sz w:val="24"/>
          <w:szCs w:val="24"/>
          <w:shd w:val="clear" w:color="auto" w:fill="FFFFFF"/>
        </w:rPr>
        <w:t>литературном  мероприятии</w:t>
      </w:r>
      <w:proofErr w:type="gramEnd"/>
      <w:r w:rsidRPr="00243BC1">
        <w:rPr>
          <w:rFonts w:ascii="Times New Roman" w:hAnsi="Times New Roman" w:cs="Times New Roman"/>
          <w:sz w:val="24"/>
          <w:szCs w:val="24"/>
          <w:shd w:val="clear" w:color="auto" w:fill="FFFFFF"/>
        </w:rPr>
        <w:t xml:space="preserve"> </w:t>
      </w:r>
      <w:r w:rsidRPr="00243BC1">
        <w:rPr>
          <w:rFonts w:ascii="Times New Roman" w:hAnsi="Times New Roman" w:cs="Times New Roman"/>
          <w:sz w:val="24"/>
          <w:szCs w:val="24"/>
        </w:rPr>
        <w:t xml:space="preserve">«Этих </w:t>
      </w:r>
      <w:r w:rsidRPr="00243BC1">
        <w:rPr>
          <w:rFonts w:ascii="Times New Roman" w:hAnsi="Times New Roman" w:cs="Times New Roman"/>
          <w:sz w:val="24"/>
          <w:szCs w:val="24"/>
        </w:rPr>
        <w:lastRenderedPageBreak/>
        <w:t>дней не смолкнет слава!» есть возможность п</w:t>
      </w:r>
      <w:r w:rsidRPr="00243BC1">
        <w:rPr>
          <w:rFonts w:ascii="Times New Roman" w:eastAsia="Times New Roman" w:hAnsi="Times New Roman" w:cs="Times New Roman"/>
          <w:sz w:val="24"/>
          <w:szCs w:val="24"/>
          <w:lang w:eastAsia="ru-RU"/>
        </w:rPr>
        <w:t xml:space="preserve">оказать на конкретных человеческих судьбах страшную цену великой Победы. Дать оценку подвигу советских людей в войне. </w:t>
      </w:r>
      <w:r w:rsidRPr="00243BC1">
        <w:rPr>
          <w:rFonts w:ascii="Times New Roman" w:hAnsi="Times New Roman" w:cs="Times New Roman"/>
          <w:sz w:val="24"/>
          <w:szCs w:val="24"/>
          <w:shd w:val="clear" w:color="auto" w:fill="FFFFFF"/>
        </w:rPr>
        <w:t xml:space="preserve">Очень эффективны мероприятия, проведённые совместно преподавателем истории и работниками библиотек, например, викторина «Солнце земли русской…», посвящённая 800 – </w:t>
      </w:r>
      <w:proofErr w:type="spellStart"/>
      <w:proofErr w:type="gramStart"/>
      <w:r w:rsidRPr="00243BC1">
        <w:rPr>
          <w:rFonts w:ascii="Times New Roman" w:hAnsi="Times New Roman" w:cs="Times New Roman"/>
          <w:sz w:val="24"/>
          <w:szCs w:val="24"/>
          <w:shd w:val="clear" w:color="auto" w:fill="FFFFFF"/>
        </w:rPr>
        <w:t>летию</w:t>
      </w:r>
      <w:proofErr w:type="spellEnd"/>
      <w:r w:rsidRPr="00243BC1">
        <w:rPr>
          <w:rFonts w:ascii="Times New Roman" w:hAnsi="Times New Roman" w:cs="Times New Roman"/>
          <w:sz w:val="24"/>
          <w:szCs w:val="24"/>
          <w:shd w:val="clear" w:color="auto" w:fill="FFFFFF"/>
        </w:rPr>
        <w:t xml:space="preserve">  со</w:t>
      </w:r>
      <w:proofErr w:type="gramEnd"/>
      <w:r w:rsidRPr="00243BC1">
        <w:rPr>
          <w:rFonts w:ascii="Times New Roman" w:hAnsi="Times New Roman" w:cs="Times New Roman"/>
          <w:sz w:val="24"/>
          <w:szCs w:val="24"/>
          <w:shd w:val="clear" w:color="auto" w:fill="FFFFFF"/>
        </w:rPr>
        <w:t xml:space="preserve"> дня рождения Александра Невского, которая  способствует формированию у студентов духовно-нравственных ценностей, патриотизма, гражданственности.                                                                                    </w:t>
      </w:r>
    </w:p>
    <w:p w14:paraId="69682A3E" w14:textId="77777777" w:rsidR="00F50F62" w:rsidRPr="00243BC1" w:rsidRDefault="00F50F62" w:rsidP="00243BC1">
      <w:pPr>
        <w:pStyle w:val="a3"/>
        <w:spacing w:line="288" w:lineRule="auto"/>
        <w:ind w:firstLine="709"/>
        <w:jc w:val="both"/>
        <w:rPr>
          <w:rFonts w:ascii="Times New Roman" w:eastAsia="Times New Roman" w:hAnsi="Times New Roman" w:cs="Times New Roman"/>
          <w:sz w:val="24"/>
          <w:szCs w:val="24"/>
          <w:lang w:eastAsia="ru-RU"/>
        </w:rPr>
      </w:pPr>
      <w:r w:rsidRPr="00243BC1">
        <w:rPr>
          <w:rFonts w:ascii="Times New Roman" w:hAnsi="Times New Roman" w:cs="Times New Roman"/>
          <w:sz w:val="24"/>
          <w:szCs w:val="24"/>
          <w:shd w:val="clear" w:color="auto" w:fill="FFFFFF"/>
        </w:rPr>
        <w:t xml:space="preserve">Акции спичрайтеров, посвящённые Дню народного единства и Дню Героев </w:t>
      </w:r>
      <w:proofErr w:type="gramStart"/>
      <w:r w:rsidRPr="00243BC1">
        <w:rPr>
          <w:rFonts w:ascii="Times New Roman" w:hAnsi="Times New Roman" w:cs="Times New Roman"/>
          <w:sz w:val="24"/>
          <w:szCs w:val="24"/>
          <w:shd w:val="clear" w:color="auto" w:fill="FFFFFF"/>
        </w:rPr>
        <w:t xml:space="preserve">Отечества, </w:t>
      </w:r>
      <w:r w:rsidRPr="00243BC1">
        <w:rPr>
          <w:rFonts w:ascii="Times New Roman" w:eastAsia="Times New Roman" w:hAnsi="Times New Roman" w:cs="Times New Roman"/>
          <w:sz w:val="24"/>
          <w:szCs w:val="24"/>
          <w:lang w:eastAsia="ru-RU"/>
        </w:rPr>
        <w:t xml:space="preserve"> развивают</w:t>
      </w:r>
      <w:proofErr w:type="gramEnd"/>
      <w:r w:rsidRPr="00243BC1">
        <w:rPr>
          <w:rFonts w:ascii="Times New Roman" w:eastAsia="Times New Roman" w:hAnsi="Times New Roman" w:cs="Times New Roman"/>
          <w:sz w:val="24"/>
          <w:szCs w:val="24"/>
          <w:lang w:eastAsia="ru-RU"/>
        </w:rPr>
        <w:t xml:space="preserve"> творческие способности  студентов,  воспитывают  чувство патриотизма и национальной гордости за Россию.  С</w:t>
      </w:r>
      <w:r w:rsidRPr="00243BC1">
        <w:rPr>
          <w:rFonts w:ascii="Times New Roman" w:eastAsia="Calibri" w:hAnsi="Times New Roman" w:cs="Times New Roman"/>
          <w:bCs/>
          <w:sz w:val="24"/>
          <w:szCs w:val="24"/>
        </w:rPr>
        <w:t xml:space="preserve">туденты получают </w:t>
      </w:r>
      <w:proofErr w:type="gramStart"/>
      <w:r w:rsidRPr="00243BC1">
        <w:rPr>
          <w:rFonts w:ascii="Times New Roman" w:eastAsia="Calibri" w:hAnsi="Times New Roman" w:cs="Times New Roman"/>
          <w:bCs/>
          <w:sz w:val="24"/>
          <w:szCs w:val="24"/>
        </w:rPr>
        <w:t>возможность  приобрести</w:t>
      </w:r>
      <w:proofErr w:type="gramEnd"/>
      <w:r w:rsidRPr="00243BC1">
        <w:rPr>
          <w:rFonts w:ascii="Times New Roman" w:eastAsia="Calibri" w:hAnsi="Times New Roman" w:cs="Times New Roman"/>
          <w:bCs/>
          <w:sz w:val="24"/>
          <w:szCs w:val="24"/>
        </w:rPr>
        <w:t xml:space="preserve"> практический опыт самореализации и самоопределения в социуме. </w:t>
      </w:r>
      <w:r w:rsidRPr="00243BC1">
        <w:rPr>
          <w:rFonts w:ascii="Times New Roman" w:eastAsia="Times New Roman" w:hAnsi="Times New Roman" w:cs="Times New Roman"/>
          <w:sz w:val="24"/>
          <w:szCs w:val="24"/>
          <w:lang w:eastAsia="ru-RU"/>
        </w:rPr>
        <w:t xml:space="preserve">  </w:t>
      </w:r>
    </w:p>
    <w:p w14:paraId="5C298502" w14:textId="7EC67E58" w:rsidR="00F50F62" w:rsidRDefault="00F50F62" w:rsidP="00243BC1">
      <w:pPr>
        <w:spacing w:after="0" w:line="288" w:lineRule="auto"/>
        <w:ind w:firstLine="709"/>
        <w:rPr>
          <w:rFonts w:ascii="Times New Roman" w:hAnsi="Times New Roman" w:cs="Times New Roman"/>
          <w:sz w:val="24"/>
          <w:szCs w:val="24"/>
        </w:rPr>
      </w:pPr>
      <w:r w:rsidRPr="00243BC1">
        <w:rPr>
          <w:rFonts w:ascii="Times New Roman" w:hAnsi="Times New Roman" w:cs="Times New Roman"/>
          <w:sz w:val="24"/>
          <w:szCs w:val="24"/>
        </w:rPr>
        <w:t xml:space="preserve">Таким образом, внеурочная деятельность по гражданско-патриотическому воспитанию </w:t>
      </w:r>
      <w:proofErr w:type="gramStart"/>
      <w:r w:rsidRPr="00243BC1">
        <w:rPr>
          <w:rFonts w:ascii="Times New Roman" w:hAnsi="Times New Roman" w:cs="Times New Roman"/>
          <w:sz w:val="24"/>
          <w:szCs w:val="24"/>
        </w:rPr>
        <w:t>способствует  формирование</w:t>
      </w:r>
      <w:proofErr w:type="gramEnd"/>
      <w:r w:rsidRPr="00243BC1">
        <w:rPr>
          <w:rFonts w:ascii="Times New Roman" w:hAnsi="Times New Roman" w:cs="Times New Roman"/>
          <w:sz w:val="24"/>
          <w:szCs w:val="24"/>
        </w:rPr>
        <w:t xml:space="preserve"> у студентов социокультурной компетенции.</w:t>
      </w:r>
    </w:p>
    <w:p w14:paraId="1FE9E53D" w14:textId="77777777" w:rsidR="00243BC1" w:rsidRPr="00243BC1" w:rsidRDefault="00243BC1" w:rsidP="00243BC1">
      <w:pPr>
        <w:spacing w:after="0" w:line="288" w:lineRule="auto"/>
        <w:ind w:firstLine="709"/>
        <w:rPr>
          <w:rFonts w:ascii="Times New Roman" w:hAnsi="Times New Roman" w:cs="Times New Roman"/>
          <w:sz w:val="24"/>
          <w:szCs w:val="24"/>
        </w:rPr>
      </w:pPr>
    </w:p>
    <w:p w14:paraId="3FE07A90" w14:textId="6B0C24F5" w:rsidR="00F50F62" w:rsidRDefault="00243BC1" w:rsidP="00243BC1">
      <w:pPr>
        <w:shd w:val="clear" w:color="auto" w:fill="FFFFFF"/>
        <w:spacing w:after="0" w:line="288"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Литература</w:t>
      </w:r>
    </w:p>
    <w:p w14:paraId="4BF2B600" w14:textId="77777777" w:rsidR="00243BC1" w:rsidRPr="00243BC1" w:rsidRDefault="00243BC1" w:rsidP="00243BC1">
      <w:pPr>
        <w:shd w:val="clear" w:color="auto" w:fill="FFFFFF"/>
        <w:spacing w:after="0" w:line="288" w:lineRule="auto"/>
        <w:jc w:val="center"/>
        <w:rPr>
          <w:rFonts w:ascii="Times New Roman" w:eastAsia="Times New Roman" w:hAnsi="Times New Roman" w:cs="Times New Roman"/>
          <w:b/>
          <w:sz w:val="24"/>
          <w:szCs w:val="24"/>
          <w:lang w:eastAsia="ru-RU"/>
        </w:rPr>
      </w:pPr>
    </w:p>
    <w:p w14:paraId="21CAC22D" w14:textId="77777777" w:rsidR="00F50F62" w:rsidRPr="00243BC1" w:rsidRDefault="00F50F62" w:rsidP="00243BC1">
      <w:pPr>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243BC1">
        <w:rPr>
          <w:rFonts w:ascii="Times New Roman" w:eastAsia="Times New Roman" w:hAnsi="Times New Roman" w:cs="Times New Roman"/>
          <w:color w:val="000000"/>
          <w:sz w:val="24"/>
          <w:szCs w:val="24"/>
          <w:shd w:val="clear" w:color="auto" w:fill="FFFFFF"/>
          <w:lang w:eastAsia="ru-RU"/>
        </w:rPr>
        <w:t xml:space="preserve">1. Абрамова, С.В. Система гражданского образования школьников: воспитание гражданской активности, социально-правовое проектирование, изучение гуманитарного права. </w:t>
      </w:r>
      <w:proofErr w:type="gramStart"/>
      <w:r w:rsidRPr="00243BC1">
        <w:rPr>
          <w:rFonts w:ascii="Times New Roman" w:eastAsia="Times New Roman" w:hAnsi="Times New Roman" w:cs="Times New Roman"/>
          <w:color w:val="000000"/>
          <w:sz w:val="24"/>
          <w:szCs w:val="24"/>
          <w:shd w:val="clear" w:color="auto" w:fill="FFFFFF"/>
          <w:lang w:eastAsia="ru-RU"/>
        </w:rPr>
        <w:t>/  С.В.</w:t>
      </w:r>
      <w:proofErr w:type="gramEnd"/>
      <w:r w:rsidRPr="00243BC1">
        <w:rPr>
          <w:rFonts w:ascii="Times New Roman" w:eastAsia="Times New Roman" w:hAnsi="Times New Roman" w:cs="Times New Roman"/>
          <w:color w:val="000000"/>
          <w:sz w:val="24"/>
          <w:szCs w:val="24"/>
          <w:shd w:val="clear" w:color="auto" w:fill="FFFFFF"/>
          <w:lang w:eastAsia="ru-RU"/>
        </w:rPr>
        <w:t xml:space="preserve"> Абрамова.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М.: Глобус, 2016.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224 с.</w:t>
      </w:r>
    </w:p>
    <w:p w14:paraId="7A880658" w14:textId="77777777" w:rsidR="00F50F62" w:rsidRPr="00243BC1" w:rsidRDefault="00F50F62" w:rsidP="00243BC1">
      <w:pPr>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243BC1">
        <w:rPr>
          <w:rFonts w:ascii="Times New Roman" w:eastAsia="Times New Roman" w:hAnsi="Times New Roman" w:cs="Times New Roman"/>
          <w:color w:val="000000"/>
          <w:sz w:val="24"/>
          <w:szCs w:val="24"/>
          <w:shd w:val="clear" w:color="auto" w:fill="FFFFFF"/>
          <w:lang w:eastAsia="ru-RU"/>
        </w:rPr>
        <w:t xml:space="preserve">2. Адаменко, С.В. Воспитываем патриотов России / С.В. Адаменко // Народное образование.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2015.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 4.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С. 23-25.</w:t>
      </w:r>
    </w:p>
    <w:p w14:paraId="4F68618B" w14:textId="77777777" w:rsidR="00F50F62" w:rsidRPr="00243BC1" w:rsidRDefault="00F50F62" w:rsidP="00243BC1">
      <w:pPr>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243BC1">
        <w:rPr>
          <w:rFonts w:ascii="Times New Roman" w:eastAsia="Times New Roman" w:hAnsi="Times New Roman" w:cs="Times New Roman"/>
          <w:color w:val="000000"/>
          <w:sz w:val="24"/>
          <w:szCs w:val="24"/>
          <w:shd w:val="clear" w:color="auto" w:fill="FFFFFF"/>
          <w:lang w:eastAsia="ru-RU"/>
        </w:rPr>
        <w:t xml:space="preserve">3. Азаров, Ю. Педагогическое искусство патриотического воспитания школьников / Ю.  Азаров // Дополнительное образование.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2013.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 6.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С. 3-7.</w:t>
      </w:r>
    </w:p>
    <w:p w14:paraId="7272E9D5" w14:textId="77777777" w:rsidR="00F50F62" w:rsidRPr="00243BC1" w:rsidRDefault="00F50F62" w:rsidP="00243BC1">
      <w:pPr>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243BC1">
        <w:rPr>
          <w:rFonts w:ascii="Times New Roman" w:eastAsia="Times New Roman" w:hAnsi="Times New Roman" w:cs="Times New Roman"/>
          <w:color w:val="000000"/>
          <w:sz w:val="24"/>
          <w:szCs w:val="24"/>
          <w:shd w:val="clear" w:color="auto" w:fill="FFFFFF"/>
          <w:lang w:eastAsia="ru-RU"/>
        </w:rPr>
        <w:t xml:space="preserve">4. Иоффе, А.Н. Современные вызовы и риски развития гражданского образования в России / А.Н. Иоффе // Преподавание истории и обществознания в школе.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2008.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 9.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С. 3-7.</w:t>
      </w:r>
    </w:p>
    <w:p w14:paraId="3D819680" w14:textId="77777777" w:rsidR="00F50F62" w:rsidRPr="00243BC1" w:rsidRDefault="00F50F62" w:rsidP="00243BC1">
      <w:pPr>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243BC1">
        <w:rPr>
          <w:rFonts w:ascii="Times New Roman" w:eastAsia="Times New Roman" w:hAnsi="Times New Roman" w:cs="Times New Roman"/>
          <w:color w:val="000000"/>
          <w:sz w:val="24"/>
          <w:szCs w:val="24"/>
          <w:shd w:val="clear" w:color="auto" w:fill="FFFFFF"/>
          <w:lang w:eastAsia="ru-RU"/>
        </w:rPr>
        <w:t xml:space="preserve">5. Киселева, М.Н. Опыт интеграции учебной и внеучебной деятельности студентов СПО на примере клуба «Молодой избиратель»: методическое пособие / М.Н. Киселева.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Изд-во ГАПОУ «Режевской политехникум»: Реж, 2015.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60 с.</w:t>
      </w:r>
    </w:p>
    <w:p w14:paraId="2F778BBC" w14:textId="77777777" w:rsidR="00F50F62" w:rsidRPr="00243BC1" w:rsidRDefault="00F50F62" w:rsidP="00243BC1">
      <w:pPr>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243BC1">
        <w:rPr>
          <w:rFonts w:ascii="Times New Roman" w:eastAsia="Times New Roman" w:hAnsi="Times New Roman" w:cs="Times New Roman"/>
          <w:color w:val="000000"/>
          <w:sz w:val="24"/>
          <w:szCs w:val="24"/>
          <w:shd w:val="clear" w:color="auto" w:fill="FFFFFF"/>
          <w:lang w:eastAsia="ru-RU"/>
        </w:rPr>
        <w:t xml:space="preserve">6. </w:t>
      </w:r>
      <w:proofErr w:type="spellStart"/>
      <w:r w:rsidRPr="00243BC1">
        <w:rPr>
          <w:rFonts w:ascii="Times New Roman" w:eastAsia="Times New Roman" w:hAnsi="Times New Roman" w:cs="Times New Roman"/>
          <w:color w:val="000000"/>
          <w:sz w:val="24"/>
          <w:szCs w:val="24"/>
          <w:shd w:val="clear" w:color="auto" w:fill="FFFFFF"/>
          <w:lang w:eastAsia="ru-RU"/>
        </w:rPr>
        <w:t>Кочкаев</w:t>
      </w:r>
      <w:proofErr w:type="spellEnd"/>
      <w:r w:rsidRPr="00243BC1">
        <w:rPr>
          <w:rFonts w:ascii="Times New Roman" w:eastAsia="Times New Roman" w:hAnsi="Times New Roman" w:cs="Times New Roman"/>
          <w:color w:val="000000"/>
          <w:sz w:val="24"/>
          <w:szCs w:val="24"/>
          <w:shd w:val="clear" w:color="auto" w:fill="FFFFFF"/>
          <w:lang w:eastAsia="ru-RU"/>
        </w:rPr>
        <w:t xml:space="preserve">, Е.А. Проблемы воспитания гражданственности и патриотизма у </w:t>
      </w:r>
      <w:proofErr w:type="spellStart"/>
      <w:r w:rsidRPr="00243BC1">
        <w:rPr>
          <w:rFonts w:ascii="Times New Roman" w:eastAsia="Times New Roman" w:hAnsi="Times New Roman" w:cs="Times New Roman"/>
          <w:color w:val="000000"/>
          <w:sz w:val="24"/>
          <w:szCs w:val="24"/>
          <w:shd w:val="clear" w:color="auto" w:fill="FFFFFF"/>
          <w:lang w:eastAsia="ru-RU"/>
        </w:rPr>
        <w:t>подростающего</w:t>
      </w:r>
      <w:proofErr w:type="spellEnd"/>
      <w:r w:rsidRPr="00243BC1">
        <w:rPr>
          <w:rFonts w:ascii="Times New Roman" w:eastAsia="Times New Roman" w:hAnsi="Times New Roman" w:cs="Times New Roman"/>
          <w:color w:val="000000"/>
          <w:sz w:val="24"/>
          <w:szCs w:val="24"/>
          <w:shd w:val="clear" w:color="auto" w:fill="FFFFFF"/>
          <w:lang w:eastAsia="ru-RU"/>
        </w:rPr>
        <w:t xml:space="preserve"> поколения / Е.А. </w:t>
      </w:r>
      <w:proofErr w:type="spellStart"/>
      <w:r w:rsidRPr="00243BC1">
        <w:rPr>
          <w:rFonts w:ascii="Times New Roman" w:eastAsia="Times New Roman" w:hAnsi="Times New Roman" w:cs="Times New Roman"/>
          <w:color w:val="000000"/>
          <w:sz w:val="24"/>
          <w:szCs w:val="24"/>
          <w:shd w:val="clear" w:color="auto" w:fill="FFFFFF"/>
          <w:lang w:eastAsia="ru-RU"/>
        </w:rPr>
        <w:t>Кочкаев</w:t>
      </w:r>
      <w:proofErr w:type="spellEnd"/>
      <w:r w:rsidRPr="00243BC1">
        <w:rPr>
          <w:rFonts w:ascii="Times New Roman" w:eastAsia="Times New Roman" w:hAnsi="Times New Roman" w:cs="Times New Roman"/>
          <w:color w:val="000000"/>
          <w:sz w:val="24"/>
          <w:szCs w:val="24"/>
          <w:shd w:val="clear" w:color="auto" w:fill="FFFFFF"/>
          <w:lang w:eastAsia="ru-RU"/>
        </w:rPr>
        <w:t xml:space="preserve"> // Вестник Мордовский университет. – 2009. – № 2. – С. 268-270.</w:t>
      </w:r>
      <w:r w:rsidRPr="00243BC1">
        <w:rPr>
          <w:rFonts w:ascii="Times New Roman" w:eastAsia="Times New Roman" w:hAnsi="Times New Roman" w:cs="Times New Roman"/>
          <w:color w:val="000000"/>
          <w:sz w:val="24"/>
          <w:szCs w:val="24"/>
          <w:lang w:eastAsia="ru-RU"/>
        </w:rPr>
        <w:t xml:space="preserve"> [Электронный ресурс]. </w:t>
      </w:r>
      <w:r w:rsidRPr="00243BC1">
        <w:rPr>
          <w:rFonts w:ascii="Times New Roman" w:eastAsia="Times New Roman" w:hAnsi="Times New Roman" w:cs="Times New Roman"/>
          <w:color w:val="000000"/>
          <w:sz w:val="24"/>
          <w:szCs w:val="24"/>
          <w:lang w:eastAsia="ru-RU"/>
        </w:rPr>
        <w:sym w:font="Symbol" w:char="F02D"/>
      </w:r>
      <w:r w:rsidRPr="00243BC1">
        <w:rPr>
          <w:rFonts w:ascii="Times New Roman" w:eastAsia="Times New Roman" w:hAnsi="Times New Roman" w:cs="Times New Roman"/>
          <w:color w:val="000000"/>
          <w:sz w:val="24"/>
          <w:szCs w:val="24"/>
          <w:lang w:eastAsia="ru-RU"/>
        </w:rPr>
        <w:t xml:space="preserve">   Режим доступа: </w:t>
      </w:r>
      <w:r w:rsidRPr="00243BC1">
        <w:rPr>
          <w:rFonts w:ascii="Times New Roman" w:eastAsia="Times New Roman" w:hAnsi="Times New Roman" w:cs="Times New Roman"/>
          <w:color w:val="000000"/>
          <w:sz w:val="24"/>
          <w:szCs w:val="24"/>
          <w:shd w:val="clear" w:color="auto" w:fill="FFFFFF"/>
          <w:lang w:eastAsia="ru-RU"/>
        </w:rPr>
        <w:t>https://cyberleninka.ru/ (дата обращения: 11.02.2019).</w:t>
      </w:r>
    </w:p>
    <w:p w14:paraId="18387FF8" w14:textId="77777777" w:rsidR="00F50F62" w:rsidRPr="00243BC1" w:rsidRDefault="00F50F62" w:rsidP="00243BC1">
      <w:pPr>
        <w:spacing w:after="0" w:line="288" w:lineRule="auto"/>
        <w:ind w:firstLine="709"/>
        <w:jc w:val="both"/>
        <w:rPr>
          <w:rFonts w:ascii="Times New Roman" w:eastAsia="Times New Roman" w:hAnsi="Times New Roman" w:cs="Times New Roman"/>
          <w:sz w:val="24"/>
          <w:szCs w:val="24"/>
          <w:lang w:eastAsia="ru-RU"/>
        </w:rPr>
      </w:pPr>
      <w:r w:rsidRPr="00243BC1">
        <w:rPr>
          <w:rFonts w:ascii="Times New Roman" w:eastAsia="Times New Roman" w:hAnsi="Times New Roman" w:cs="Times New Roman"/>
          <w:bCs/>
          <w:color w:val="000000"/>
          <w:sz w:val="24"/>
          <w:szCs w:val="24"/>
          <w:shd w:val="clear" w:color="auto" w:fill="FFFFFF"/>
          <w:lang w:eastAsia="ru-RU"/>
        </w:rPr>
        <w:t>7. Молодежь. Культура. Общество</w:t>
      </w:r>
      <w:r w:rsidRPr="00243BC1">
        <w:rPr>
          <w:rFonts w:ascii="Times New Roman" w:eastAsia="Times New Roman" w:hAnsi="Times New Roman" w:cs="Times New Roman"/>
          <w:b/>
          <w:bCs/>
          <w:color w:val="000000"/>
          <w:sz w:val="24"/>
          <w:szCs w:val="24"/>
          <w:shd w:val="clear" w:color="auto" w:fill="FFFFFF"/>
          <w:lang w:eastAsia="ru-RU"/>
        </w:rPr>
        <w:t> </w:t>
      </w:r>
      <w:r w:rsidRPr="00243BC1">
        <w:rPr>
          <w:rFonts w:ascii="Times New Roman" w:eastAsia="Times New Roman" w:hAnsi="Times New Roman" w:cs="Times New Roman"/>
          <w:color w:val="000000"/>
          <w:sz w:val="24"/>
          <w:szCs w:val="24"/>
          <w:shd w:val="clear" w:color="auto" w:fill="FFFFFF"/>
          <w:lang w:eastAsia="ru-RU"/>
        </w:rPr>
        <w:t xml:space="preserve">материалы НПК / Ангарский филиал ОГАОУ СПО «Иркутский колледж экономики, сервиса и туризма», 26 марта </w:t>
      </w:r>
      <w:smartTag w:uri="urn:schemas-microsoft-com:office:smarttags" w:element="metricconverter">
        <w:smartTagPr>
          <w:attr w:name="ProductID" w:val="2014 г"/>
        </w:smartTagPr>
        <w:r w:rsidRPr="00243BC1">
          <w:rPr>
            <w:rFonts w:ascii="Times New Roman" w:eastAsia="Times New Roman" w:hAnsi="Times New Roman" w:cs="Times New Roman"/>
            <w:color w:val="000000"/>
            <w:sz w:val="24"/>
            <w:szCs w:val="24"/>
            <w:shd w:val="clear" w:color="auto" w:fill="FFFFFF"/>
            <w:lang w:eastAsia="ru-RU"/>
          </w:rPr>
          <w:t>2014 г</w:t>
        </w:r>
      </w:smartTag>
      <w:r w:rsidRPr="00243BC1">
        <w:rPr>
          <w:rFonts w:ascii="Times New Roman" w:eastAsia="Times New Roman" w:hAnsi="Times New Roman" w:cs="Times New Roman"/>
          <w:color w:val="000000"/>
          <w:sz w:val="24"/>
          <w:szCs w:val="24"/>
          <w:shd w:val="clear" w:color="auto" w:fill="FFFFFF"/>
          <w:lang w:eastAsia="ru-RU"/>
        </w:rPr>
        <w:t xml:space="preserve">. / Под общ. ред. </w:t>
      </w:r>
      <w:proofErr w:type="spellStart"/>
      <w:r w:rsidRPr="00243BC1">
        <w:rPr>
          <w:rFonts w:ascii="Times New Roman" w:eastAsia="Times New Roman" w:hAnsi="Times New Roman" w:cs="Times New Roman"/>
          <w:color w:val="000000"/>
          <w:sz w:val="24"/>
          <w:szCs w:val="24"/>
          <w:shd w:val="clear" w:color="auto" w:fill="FFFFFF"/>
          <w:lang w:eastAsia="ru-RU"/>
        </w:rPr>
        <w:t>Барашевой</w:t>
      </w:r>
      <w:proofErr w:type="spellEnd"/>
      <w:r w:rsidRPr="00243BC1">
        <w:rPr>
          <w:rFonts w:ascii="Times New Roman" w:eastAsia="Times New Roman" w:hAnsi="Times New Roman" w:cs="Times New Roman"/>
          <w:color w:val="000000"/>
          <w:sz w:val="24"/>
          <w:szCs w:val="24"/>
          <w:shd w:val="clear" w:color="auto" w:fill="FFFFFF"/>
          <w:lang w:eastAsia="ru-RU"/>
        </w:rPr>
        <w:t xml:space="preserve"> Е.В. – Иркутск: Изд-</w:t>
      </w:r>
      <w:proofErr w:type="gramStart"/>
      <w:r w:rsidRPr="00243BC1">
        <w:rPr>
          <w:rFonts w:ascii="Times New Roman" w:eastAsia="Times New Roman" w:hAnsi="Times New Roman" w:cs="Times New Roman"/>
          <w:color w:val="000000"/>
          <w:sz w:val="24"/>
          <w:szCs w:val="24"/>
          <w:shd w:val="clear" w:color="auto" w:fill="FFFFFF"/>
          <w:lang w:eastAsia="ru-RU"/>
        </w:rPr>
        <w:t>во  </w:t>
      </w:r>
      <w:proofErr w:type="spellStart"/>
      <w:r w:rsidRPr="00243BC1">
        <w:rPr>
          <w:rFonts w:ascii="Times New Roman" w:eastAsia="Times New Roman" w:hAnsi="Times New Roman" w:cs="Times New Roman"/>
          <w:color w:val="000000"/>
          <w:sz w:val="24"/>
          <w:szCs w:val="24"/>
          <w:shd w:val="clear" w:color="auto" w:fill="FFFFFF"/>
          <w:lang w:eastAsia="ru-RU"/>
        </w:rPr>
        <w:t>ИрГТУ</w:t>
      </w:r>
      <w:proofErr w:type="spellEnd"/>
      <w:proofErr w:type="gramEnd"/>
      <w:r w:rsidRPr="00243BC1">
        <w:rPr>
          <w:rFonts w:ascii="Times New Roman" w:eastAsia="Times New Roman" w:hAnsi="Times New Roman" w:cs="Times New Roman"/>
          <w:color w:val="000000"/>
          <w:sz w:val="24"/>
          <w:szCs w:val="24"/>
          <w:shd w:val="clear" w:color="auto" w:fill="FFFFFF"/>
          <w:lang w:eastAsia="ru-RU"/>
        </w:rPr>
        <w:t xml:space="preserve">,  2014. </w:t>
      </w:r>
      <w:r w:rsidRPr="00243BC1">
        <w:rPr>
          <w:rFonts w:ascii="Times New Roman" w:eastAsia="Times New Roman" w:hAnsi="Times New Roman" w:cs="Times New Roman"/>
          <w:color w:val="000000"/>
          <w:sz w:val="24"/>
          <w:szCs w:val="24"/>
          <w:shd w:val="clear" w:color="auto" w:fill="FFFFFF"/>
          <w:lang w:eastAsia="ru-RU"/>
        </w:rPr>
        <w:sym w:font="Symbol" w:char="F02D"/>
      </w:r>
      <w:r w:rsidRPr="00243BC1">
        <w:rPr>
          <w:rFonts w:ascii="Times New Roman" w:eastAsia="Times New Roman" w:hAnsi="Times New Roman" w:cs="Times New Roman"/>
          <w:color w:val="000000"/>
          <w:sz w:val="24"/>
          <w:szCs w:val="24"/>
          <w:shd w:val="clear" w:color="auto" w:fill="FFFFFF"/>
          <w:lang w:eastAsia="ru-RU"/>
        </w:rPr>
        <w:t xml:space="preserve"> 186 с.  </w:t>
      </w:r>
      <w:r w:rsidRPr="00243BC1">
        <w:rPr>
          <w:rFonts w:ascii="Times New Roman" w:eastAsia="Times New Roman" w:hAnsi="Times New Roman" w:cs="Times New Roman"/>
          <w:color w:val="000000"/>
          <w:sz w:val="24"/>
          <w:szCs w:val="24"/>
          <w:lang w:eastAsia="ru-RU"/>
        </w:rPr>
        <w:t xml:space="preserve">[Электронный ресурс]. </w:t>
      </w:r>
      <w:r w:rsidRPr="00243BC1">
        <w:rPr>
          <w:rFonts w:ascii="Times New Roman" w:eastAsia="Times New Roman" w:hAnsi="Times New Roman" w:cs="Times New Roman"/>
          <w:color w:val="000000"/>
          <w:sz w:val="24"/>
          <w:szCs w:val="24"/>
          <w:shd w:val="clear" w:color="auto" w:fill="FFFFFF"/>
          <w:lang w:eastAsia="ru-RU"/>
        </w:rPr>
        <w:t>–</w:t>
      </w:r>
      <w:r w:rsidRPr="00243BC1">
        <w:rPr>
          <w:rFonts w:ascii="Times New Roman" w:eastAsia="Times New Roman" w:hAnsi="Times New Roman" w:cs="Times New Roman"/>
          <w:color w:val="000000"/>
          <w:sz w:val="24"/>
          <w:szCs w:val="24"/>
          <w:lang w:eastAsia="ru-RU"/>
        </w:rPr>
        <w:t xml:space="preserve"> </w:t>
      </w:r>
      <w:hyperlink r:id="rId7" w:history="1">
        <w:r w:rsidRPr="00243BC1">
          <w:rPr>
            <w:rFonts w:ascii="Times New Roman" w:eastAsia="Times New Roman" w:hAnsi="Times New Roman" w:cs="Times New Roman"/>
            <w:color w:val="000000"/>
            <w:sz w:val="24"/>
            <w:szCs w:val="24"/>
            <w:shd w:val="clear" w:color="auto" w:fill="FFFFFF"/>
            <w:lang w:eastAsia="ru-RU"/>
          </w:rPr>
          <w:t>https://nsportal.ru/npo-spo/gumanitarnye-nauki/library/2015/08/06/rol-molodezhi-v-vybornoy-kampanii-v-rossii</w:t>
        </w:r>
      </w:hyperlink>
      <w:r w:rsidRPr="00243BC1">
        <w:rPr>
          <w:rFonts w:ascii="Times New Roman" w:eastAsia="Times New Roman" w:hAnsi="Times New Roman" w:cs="Times New Roman"/>
          <w:color w:val="000000"/>
          <w:sz w:val="24"/>
          <w:szCs w:val="24"/>
          <w:shd w:val="clear" w:color="auto" w:fill="FFFFFF"/>
          <w:lang w:eastAsia="ru-RU"/>
        </w:rPr>
        <w:t xml:space="preserve"> (дата обращения: 15.03.2019).  </w:t>
      </w:r>
    </w:p>
    <w:p w14:paraId="4A920A4F" w14:textId="77777777" w:rsidR="00F50F62" w:rsidRPr="00243BC1" w:rsidRDefault="00F50F62" w:rsidP="00243BC1">
      <w:pPr>
        <w:shd w:val="clear" w:color="auto" w:fill="FFFFFF"/>
        <w:spacing w:after="0" w:line="288" w:lineRule="auto"/>
        <w:ind w:firstLine="709"/>
        <w:rPr>
          <w:rFonts w:ascii="Times New Roman" w:eastAsia="Times New Roman" w:hAnsi="Times New Roman" w:cs="Times New Roman"/>
          <w:sz w:val="24"/>
          <w:szCs w:val="24"/>
          <w:lang w:eastAsia="ru-RU"/>
        </w:rPr>
      </w:pPr>
      <w:r w:rsidRPr="00243BC1">
        <w:rPr>
          <w:rFonts w:ascii="Times New Roman" w:eastAsia="Times New Roman" w:hAnsi="Times New Roman" w:cs="Times New Roman"/>
          <w:sz w:val="24"/>
          <w:szCs w:val="24"/>
          <w:lang w:eastAsia="ru-RU"/>
        </w:rPr>
        <w:t xml:space="preserve">8. Основы государственной молодежной политики в РФ до </w:t>
      </w:r>
      <w:smartTag w:uri="urn:schemas-microsoft-com:office:smarttags" w:element="metricconverter">
        <w:smartTagPr>
          <w:attr w:name="ProductID" w:val="2025 г"/>
        </w:smartTagPr>
        <w:r w:rsidRPr="00243BC1">
          <w:rPr>
            <w:rFonts w:ascii="Times New Roman" w:eastAsia="Times New Roman" w:hAnsi="Times New Roman" w:cs="Times New Roman"/>
            <w:sz w:val="24"/>
            <w:szCs w:val="24"/>
            <w:lang w:eastAsia="ru-RU"/>
          </w:rPr>
          <w:t>2025 г</w:t>
        </w:r>
      </w:smartTag>
      <w:r w:rsidRPr="00243BC1">
        <w:rPr>
          <w:rFonts w:ascii="Times New Roman" w:eastAsia="Times New Roman" w:hAnsi="Times New Roman" w:cs="Times New Roman"/>
          <w:sz w:val="24"/>
          <w:szCs w:val="24"/>
          <w:lang w:eastAsia="ru-RU"/>
        </w:rPr>
        <w:t xml:space="preserve">. (утв. распоряжением Правительства Российской Федерации от 29 ноября 2014г. № 2403-р) URL: [Электронный ресурс]. </w:t>
      </w:r>
      <w:r w:rsidRPr="00243BC1">
        <w:rPr>
          <w:rFonts w:ascii="Times New Roman" w:eastAsia="Times New Roman" w:hAnsi="Times New Roman" w:cs="Times New Roman"/>
          <w:sz w:val="24"/>
          <w:szCs w:val="24"/>
          <w:lang w:eastAsia="ru-RU"/>
        </w:rPr>
        <w:sym w:font="Symbol" w:char="F02D"/>
      </w:r>
      <w:r w:rsidRPr="00243BC1">
        <w:rPr>
          <w:rFonts w:ascii="Times New Roman" w:eastAsia="Times New Roman" w:hAnsi="Times New Roman" w:cs="Times New Roman"/>
          <w:sz w:val="24"/>
          <w:szCs w:val="24"/>
          <w:lang w:eastAsia="ru-RU"/>
        </w:rPr>
        <w:t xml:space="preserve"> Режим доступа: </w:t>
      </w:r>
      <w:hyperlink r:id="rId8" w:history="1">
        <w:r w:rsidRPr="00243BC1">
          <w:rPr>
            <w:rFonts w:ascii="Times New Roman" w:eastAsia="Times New Roman" w:hAnsi="Times New Roman" w:cs="Times New Roman"/>
            <w:color w:val="000000"/>
            <w:sz w:val="24"/>
            <w:szCs w:val="24"/>
            <w:lang w:val="de-DE" w:eastAsia="ru-RU"/>
          </w:rPr>
          <w:t>https</w:t>
        </w:r>
        <w:r w:rsidRPr="00243BC1">
          <w:rPr>
            <w:rFonts w:ascii="Times New Roman" w:eastAsia="Times New Roman" w:hAnsi="Times New Roman" w:cs="Times New Roman"/>
            <w:color w:val="000000"/>
            <w:sz w:val="24"/>
            <w:szCs w:val="24"/>
            <w:lang w:eastAsia="ru-RU"/>
          </w:rPr>
          <w:t>: //</w:t>
        </w:r>
        <w:proofErr w:type="spellStart"/>
        <w:r w:rsidRPr="00243BC1">
          <w:rPr>
            <w:rFonts w:ascii="Times New Roman" w:eastAsia="Times New Roman" w:hAnsi="Times New Roman" w:cs="Times New Roman"/>
            <w:color w:val="000000"/>
            <w:sz w:val="24"/>
            <w:szCs w:val="24"/>
            <w:lang w:val="de-DE" w:eastAsia="ru-RU"/>
          </w:rPr>
          <w:t>kmp</w:t>
        </w:r>
        <w:proofErr w:type="spellEnd"/>
        <w:r w:rsidRPr="00243BC1">
          <w:rPr>
            <w:rFonts w:ascii="Times New Roman" w:eastAsia="Times New Roman" w:hAnsi="Times New Roman" w:cs="Times New Roman"/>
            <w:color w:val="000000"/>
            <w:sz w:val="24"/>
            <w:szCs w:val="24"/>
            <w:lang w:eastAsia="ru-RU"/>
          </w:rPr>
          <w:t>.</w:t>
        </w:r>
        <w:proofErr w:type="spellStart"/>
        <w:r w:rsidRPr="00243BC1">
          <w:rPr>
            <w:rFonts w:ascii="Times New Roman" w:eastAsia="Times New Roman" w:hAnsi="Times New Roman" w:cs="Times New Roman"/>
            <w:color w:val="000000"/>
            <w:sz w:val="24"/>
            <w:szCs w:val="24"/>
            <w:lang w:val="de-DE" w:eastAsia="ru-RU"/>
          </w:rPr>
          <w:t>khabkrai</w:t>
        </w:r>
        <w:proofErr w:type="spellEnd"/>
        <w:r w:rsidRPr="00243BC1">
          <w:rPr>
            <w:rFonts w:ascii="Times New Roman" w:eastAsia="Times New Roman" w:hAnsi="Times New Roman" w:cs="Times New Roman"/>
            <w:color w:val="000000"/>
            <w:sz w:val="24"/>
            <w:szCs w:val="24"/>
            <w:lang w:eastAsia="ru-RU"/>
          </w:rPr>
          <w:t>.</w:t>
        </w:r>
        <w:r w:rsidRPr="00243BC1">
          <w:rPr>
            <w:rFonts w:ascii="Times New Roman" w:eastAsia="Times New Roman" w:hAnsi="Times New Roman" w:cs="Times New Roman"/>
            <w:color w:val="000000"/>
            <w:sz w:val="24"/>
            <w:szCs w:val="24"/>
            <w:lang w:val="de-DE" w:eastAsia="ru-RU"/>
          </w:rPr>
          <w:t>ru</w:t>
        </w:r>
        <w:r w:rsidRPr="00243BC1">
          <w:rPr>
            <w:rFonts w:ascii="Times New Roman" w:eastAsia="Times New Roman" w:hAnsi="Times New Roman" w:cs="Times New Roman"/>
            <w:color w:val="000000"/>
            <w:sz w:val="24"/>
            <w:szCs w:val="24"/>
            <w:lang w:eastAsia="ru-RU"/>
          </w:rPr>
          <w:t xml:space="preserve"> / </w:t>
        </w:r>
        <w:proofErr w:type="spellStart"/>
        <w:r w:rsidRPr="00243BC1">
          <w:rPr>
            <w:rFonts w:ascii="Times New Roman" w:eastAsia="Times New Roman" w:hAnsi="Times New Roman" w:cs="Times New Roman"/>
            <w:color w:val="000000"/>
            <w:sz w:val="24"/>
            <w:szCs w:val="24"/>
            <w:lang w:val="de-DE" w:eastAsia="ru-RU"/>
          </w:rPr>
          <w:t>Dokumenty</w:t>
        </w:r>
        <w:proofErr w:type="spellEnd"/>
        <w:r w:rsidRPr="00243BC1">
          <w:rPr>
            <w:rFonts w:ascii="Times New Roman" w:eastAsia="Times New Roman" w:hAnsi="Times New Roman" w:cs="Times New Roman"/>
            <w:color w:val="000000"/>
            <w:sz w:val="24"/>
            <w:szCs w:val="24"/>
            <w:lang w:eastAsia="ru-RU"/>
          </w:rPr>
          <w:t>/612</w:t>
        </w:r>
      </w:hyperlink>
      <w:r w:rsidRPr="00243BC1">
        <w:rPr>
          <w:rFonts w:ascii="Times New Roman" w:eastAsia="Times New Roman" w:hAnsi="Times New Roman" w:cs="Times New Roman"/>
          <w:sz w:val="24"/>
          <w:szCs w:val="24"/>
          <w:shd w:val="clear" w:color="auto" w:fill="FFFFFF"/>
          <w:lang w:eastAsia="ru-RU"/>
        </w:rPr>
        <w:t xml:space="preserve">  </w:t>
      </w:r>
      <w:r w:rsidRPr="00243BC1">
        <w:rPr>
          <w:rFonts w:ascii="Times New Roman" w:eastAsia="Times New Roman" w:hAnsi="Times New Roman" w:cs="Times New Roman"/>
          <w:color w:val="000000"/>
          <w:sz w:val="24"/>
          <w:szCs w:val="24"/>
          <w:shd w:val="clear" w:color="auto" w:fill="FFFFFF"/>
          <w:lang w:eastAsia="ru-RU"/>
        </w:rPr>
        <w:t xml:space="preserve">(дата обращения: 17.04.2019).   </w:t>
      </w:r>
    </w:p>
    <w:p w14:paraId="1BC8F547" w14:textId="6C69D67C" w:rsidR="0076654E" w:rsidRDefault="0076654E"/>
    <w:p w14:paraId="33564D68" w14:textId="10E45A16" w:rsidR="00F50F62" w:rsidRDefault="00F50F62"/>
    <w:p w14:paraId="3AC3106C" w14:textId="393D0687" w:rsidR="00F50F62" w:rsidRDefault="00F50F62" w:rsidP="00F50F62">
      <w:pPr>
        <w:shd w:val="clear" w:color="auto" w:fill="FFFFFF" w:themeFill="background1"/>
        <w:jc w:val="center"/>
        <w:rPr>
          <w:rFonts w:ascii="Times New Roman" w:hAnsi="Times New Roman" w:cs="Times New Roman"/>
          <w:b/>
          <w:bCs/>
          <w:sz w:val="20"/>
          <w:szCs w:val="20"/>
          <w:shd w:val="clear" w:color="auto" w:fill="FFFFFF"/>
        </w:rPr>
      </w:pPr>
      <w:r w:rsidRPr="00243BC1">
        <w:rPr>
          <w:rFonts w:ascii="Times New Roman" w:hAnsi="Times New Roman" w:cs="Times New Roman"/>
          <w:b/>
          <w:bCs/>
          <w:sz w:val="20"/>
          <w:szCs w:val="20"/>
          <w:shd w:val="clear" w:color="auto" w:fill="FFFFFF"/>
        </w:rPr>
        <w:lastRenderedPageBreak/>
        <w:t>ВЛИЯНИЕ НАЦИОНАЛЬНОЙ КУЛЬТУРЫ НА СОВРЕМЕННОЕ ОБРАЗОВАНИЕ</w:t>
      </w:r>
    </w:p>
    <w:p w14:paraId="6859CBA9" w14:textId="6F53FFDB" w:rsidR="00F50F62" w:rsidRPr="00243BC1" w:rsidRDefault="00F50F62" w:rsidP="00243BC1">
      <w:pPr>
        <w:pStyle w:val="a3"/>
        <w:rPr>
          <w:rFonts w:ascii="Times New Roman" w:hAnsi="Times New Roman" w:cs="Times New Roman"/>
          <w:b/>
          <w:bCs/>
          <w:i/>
          <w:iCs/>
          <w:sz w:val="24"/>
          <w:szCs w:val="24"/>
          <w:shd w:val="clear" w:color="auto" w:fill="FFFFFF"/>
        </w:rPr>
      </w:pPr>
      <w:proofErr w:type="spellStart"/>
      <w:r w:rsidRPr="00243BC1">
        <w:rPr>
          <w:rFonts w:ascii="Times New Roman" w:hAnsi="Times New Roman" w:cs="Times New Roman"/>
          <w:b/>
          <w:bCs/>
          <w:i/>
          <w:iCs/>
          <w:sz w:val="24"/>
          <w:szCs w:val="24"/>
          <w:shd w:val="clear" w:color="auto" w:fill="FFFFFF"/>
        </w:rPr>
        <w:t>Ашурлаева</w:t>
      </w:r>
      <w:proofErr w:type="spellEnd"/>
      <w:r w:rsidRPr="00243BC1">
        <w:rPr>
          <w:rFonts w:ascii="Times New Roman" w:hAnsi="Times New Roman" w:cs="Times New Roman"/>
          <w:b/>
          <w:bCs/>
          <w:i/>
          <w:iCs/>
          <w:sz w:val="24"/>
          <w:szCs w:val="24"/>
          <w:shd w:val="clear" w:color="auto" w:fill="FFFFFF"/>
        </w:rPr>
        <w:t xml:space="preserve"> </w:t>
      </w:r>
      <w:r w:rsidR="00243BC1" w:rsidRPr="00243BC1">
        <w:rPr>
          <w:rFonts w:ascii="Times New Roman" w:hAnsi="Times New Roman" w:cs="Times New Roman"/>
          <w:b/>
          <w:bCs/>
          <w:i/>
          <w:iCs/>
          <w:sz w:val="24"/>
          <w:szCs w:val="24"/>
          <w:shd w:val="clear" w:color="auto" w:fill="FFFFFF"/>
        </w:rPr>
        <w:t>З.А.</w:t>
      </w:r>
    </w:p>
    <w:p w14:paraId="57E6F6B9" w14:textId="6D279E78" w:rsidR="00F50F62" w:rsidRPr="00243BC1" w:rsidRDefault="00243BC1" w:rsidP="00243BC1">
      <w:pPr>
        <w:pStyle w:val="a3"/>
        <w:rPr>
          <w:rFonts w:ascii="Times New Roman" w:hAnsi="Times New Roman" w:cs="Times New Roman"/>
          <w:i/>
          <w:iCs/>
          <w:sz w:val="24"/>
          <w:szCs w:val="24"/>
          <w:shd w:val="clear" w:color="auto" w:fill="FFFFFF"/>
        </w:rPr>
      </w:pPr>
      <w:r w:rsidRPr="00243BC1">
        <w:rPr>
          <w:rFonts w:ascii="Times New Roman" w:hAnsi="Times New Roman" w:cs="Times New Roman"/>
          <w:i/>
          <w:iCs/>
          <w:sz w:val="24"/>
          <w:szCs w:val="24"/>
          <w:shd w:val="clear" w:color="auto" w:fill="FFFFFF"/>
        </w:rPr>
        <w:t>ГАПОУ «</w:t>
      </w:r>
      <w:r w:rsidR="00F50F62" w:rsidRPr="00243BC1">
        <w:rPr>
          <w:rFonts w:ascii="Times New Roman" w:hAnsi="Times New Roman" w:cs="Times New Roman"/>
          <w:i/>
          <w:iCs/>
          <w:sz w:val="24"/>
          <w:szCs w:val="24"/>
          <w:shd w:val="clear" w:color="auto" w:fill="FFFFFF"/>
        </w:rPr>
        <w:t>Волгоградский социально-педагогический колледж</w:t>
      </w:r>
      <w:r w:rsidRPr="00243BC1">
        <w:rPr>
          <w:rFonts w:ascii="Times New Roman" w:hAnsi="Times New Roman" w:cs="Times New Roman"/>
          <w:i/>
          <w:iCs/>
          <w:sz w:val="24"/>
          <w:szCs w:val="24"/>
          <w:shd w:val="clear" w:color="auto" w:fill="FFFFFF"/>
        </w:rPr>
        <w:t>»,</w:t>
      </w:r>
      <w:r w:rsidR="00F50F62" w:rsidRPr="00243BC1">
        <w:rPr>
          <w:rFonts w:ascii="Times New Roman" w:hAnsi="Times New Roman" w:cs="Times New Roman"/>
          <w:i/>
          <w:iCs/>
          <w:sz w:val="24"/>
          <w:szCs w:val="24"/>
          <w:shd w:val="clear" w:color="auto" w:fill="FFFFFF"/>
        </w:rPr>
        <w:t xml:space="preserve"> г. Волгоград</w:t>
      </w:r>
    </w:p>
    <w:p w14:paraId="0459EA6C" w14:textId="77777777" w:rsidR="00243BC1" w:rsidRDefault="00243BC1" w:rsidP="00F50F62">
      <w:pPr>
        <w:pStyle w:val="a3"/>
        <w:spacing w:line="360" w:lineRule="auto"/>
      </w:pPr>
    </w:p>
    <w:p w14:paraId="496E9529" w14:textId="76A0729D" w:rsidR="00F50F62" w:rsidRPr="00243BC1" w:rsidRDefault="00F50F62" w:rsidP="00243BC1">
      <w:pPr>
        <w:pStyle w:val="a3"/>
        <w:spacing w:line="288" w:lineRule="auto"/>
        <w:ind w:firstLine="709"/>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Духовным и материальным носителем культурных традиций является человек со знанием своей истории. Статья освещает отдельные вопросы становления этнокультурной готовности личности к учебно- практической деятельности.</w:t>
      </w:r>
    </w:p>
    <w:p w14:paraId="325D1758" w14:textId="77777777" w:rsidR="00F50F62" w:rsidRPr="00243BC1" w:rsidRDefault="00F50F62" w:rsidP="00243BC1">
      <w:pPr>
        <w:pStyle w:val="a3"/>
        <w:spacing w:line="288" w:lineRule="auto"/>
        <w:ind w:firstLine="709"/>
        <w:rPr>
          <w:rFonts w:asciiTheme="majorBidi" w:hAnsiTheme="majorBidi" w:cstheme="majorBidi"/>
          <w:sz w:val="24"/>
          <w:szCs w:val="24"/>
          <w:shd w:val="clear" w:color="auto" w:fill="FFFFFF"/>
        </w:rPr>
      </w:pPr>
      <w:r w:rsidRPr="00243BC1">
        <w:rPr>
          <w:rFonts w:asciiTheme="majorBidi" w:hAnsiTheme="majorBidi" w:cstheme="majorBidi"/>
          <w:b/>
          <w:sz w:val="24"/>
          <w:szCs w:val="24"/>
          <w:shd w:val="clear" w:color="auto" w:fill="FFFFFF"/>
        </w:rPr>
        <w:t>Ключевые слова</w:t>
      </w:r>
      <w:r w:rsidRPr="00243BC1">
        <w:rPr>
          <w:rFonts w:asciiTheme="majorBidi" w:hAnsiTheme="majorBidi" w:cstheme="majorBidi"/>
          <w:sz w:val="24"/>
          <w:szCs w:val="24"/>
          <w:shd w:val="clear" w:color="auto" w:fill="FFFFFF"/>
        </w:rPr>
        <w:t xml:space="preserve">: </w:t>
      </w:r>
      <w:proofErr w:type="spellStart"/>
      <w:r w:rsidRPr="00243BC1">
        <w:rPr>
          <w:rFonts w:asciiTheme="majorBidi" w:hAnsiTheme="majorBidi" w:cstheme="majorBidi"/>
          <w:sz w:val="24"/>
          <w:szCs w:val="24"/>
          <w:shd w:val="clear" w:color="auto" w:fill="FFFFFF"/>
        </w:rPr>
        <w:t>этнопедагогика</w:t>
      </w:r>
      <w:proofErr w:type="spellEnd"/>
      <w:r w:rsidRPr="00243BC1">
        <w:rPr>
          <w:rFonts w:asciiTheme="majorBidi" w:hAnsiTheme="majorBidi" w:cstheme="majorBidi"/>
          <w:sz w:val="24"/>
          <w:szCs w:val="24"/>
          <w:shd w:val="clear" w:color="auto" w:fill="FFFFFF"/>
        </w:rPr>
        <w:t>, краеведение, нравственность.</w:t>
      </w:r>
    </w:p>
    <w:p w14:paraId="38554F74" w14:textId="77777777" w:rsidR="00F50F62" w:rsidRPr="00243BC1" w:rsidRDefault="00F50F62" w:rsidP="00243BC1">
      <w:pPr>
        <w:pStyle w:val="a3"/>
        <w:spacing w:line="288" w:lineRule="auto"/>
        <w:ind w:firstLine="709"/>
        <w:rPr>
          <w:rFonts w:asciiTheme="majorBidi" w:hAnsiTheme="majorBidi" w:cstheme="majorBidi"/>
          <w:sz w:val="24"/>
          <w:szCs w:val="24"/>
          <w:shd w:val="clear" w:color="auto" w:fill="FFFFFF"/>
        </w:rPr>
      </w:pPr>
    </w:p>
    <w:p w14:paraId="3BD5EFBB"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На сегодняшний день, когда исчезают многие элементы традиционной культуры, бесспорной представляется необходимость её тщательного изучения. А для нашего региона, отличающегося особым этническим и культурным многообразием </w:t>
      </w:r>
      <w:proofErr w:type="gramStart"/>
      <w:r w:rsidRPr="00243BC1">
        <w:rPr>
          <w:rFonts w:asciiTheme="majorBidi" w:hAnsiTheme="majorBidi" w:cstheme="majorBidi"/>
          <w:sz w:val="24"/>
          <w:szCs w:val="24"/>
          <w:shd w:val="clear" w:color="auto" w:fill="FFFFFF"/>
        </w:rPr>
        <w:t>- это</w:t>
      </w:r>
      <w:proofErr w:type="gramEnd"/>
      <w:r w:rsidRPr="00243BC1">
        <w:rPr>
          <w:rFonts w:asciiTheme="majorBidi" w:hAnsiTheme="majorBidi" w:cstheme="majorBidi"/>
          <w:sz w:val="24"/>
          <w:szCs w:val="24"/>
          <w:shd w:val="clear" w:color="auto" w:fill="FFFFFF"/>
        </w:rPr>
        <w:t xml:space="preserve"> особенно актуально.</w:t>
      </w:r>
    </w:p>
    <w:p w14:paraId="195AA391" w14:textId="77777777" w:rsidR="00F50F62" w:rsidRPr="00243BC1" w:rsidRDefault="00F50F62" w:rsidP="00243BC1">
      <w:pPr>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Этнический компонент педагогической науки играет особую роль в воспитании подрастающего поколения. Внедрение в образовательный процесс ценностных ориентаций, передаваемых из поколения в поколение, способствует формированию в сознании учащихся различных аспектов нравственной и эстетической культуры. Все это проявляется в любви к Отечеству, к своему народу, в уважении к национальным традициям. Воспитание, основанное на народных началах, является универсальным средством приобщения личности к мировой культуре. </w:t>
      </w:r>
    </w:p>
    <w:p w14:paraId="4541A1DB" w14:textId="77777777" w:rsidR="00F50F62" w:rsidRPr="00243BC1" w:rsidRDefault="00F50F62" w:rsidP="00243BC1">
      <w:pPr>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Национальная культура воспитания несет в себе огромные социально- педагогические возможности, которые еще не в полной мере реализуются в образовательно-воспитательном процессе и в формировании личности учащихся. </w:t>
      </w:r>
      <w:proofErr w:type="gramStart"/>
      <w:r w:rsidRPr="00243BC1">
        <w:rPr>
          <w:rFonts w:asciiTheme="majorBidi" w:hAnsiTheme="majorBidi" w:cstheme="majorBidi"/>
          <w:sz w:val="24"/>
          <w:szCs w:val="24"/>
          <w:shd w:val="clear" w:color="auto" w:fill="FFFFFF"/>
        </w:rPr>
        <w:t>Поэтому  важной</w:t>
      </w:r>
      <w:proofErr w:type="gramEnd"/>
      <w:r w:rsidRPr="00243BC1">
        <w:rPr>
          <w:rFonts w:asciiTheme="majorBidi" w:hAnsiTheme="majorBidi" w:cstheme="majorBidi"/>
          <w:sz w:val="24"/>
          <w:szCs w:val="24"/>
          <w:shd w:val="clear" w:color="auto" w:fill="FFFFFF"/>
        </w:rPr>
        <w:t xml:space="preserve"> задачей становится формирование личности как носителя  и продолжателя ценностей и традиций родной культуры</w:t>
      </w:r>
    </w:p>
    <w:p w14:paraId="01EB2089"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 Важным условием решения данной проблемы следует считать </w:t>
      </w:r>
      <w:proofErr w:type="gramStart"/>
      <w:r w:rsidRPr="00243BC1">
        <w:rPr>
          <w:rFonts w:asciiTheme="majorBidi" w:hAnsiTheme="majorBidi" w:cstheme="majorBidi"/>
          <w:sz w:val="24"/>
          <w:szCs w:val="24"/>
        </w:rPr>
        <w:t>разработку  комплексной</w:t>
      </w:r>
      <w:proofErr w:type="gramEnd"/>
      <w:r w:rsidRPr="00243BC1">
        <w:rPr>
          <w:rFonts w:asciiTheme="majorBidi" w:hAnsiTheme="majorBidi" w:cstheme="majorBidi"/>
          <w:sz w:val="24"/>
          <w:szCs w:val="24"/>
        </w:rPr>
        <w:t xml:space="preserve"> целенаправленной программы по использованию, развитию ценностей национальной культуры в учебно-воспитательном процессе, основная цель которой – развитие национальных культур как основного фактора самобытности народов и гаранта сохранения межнационального баланса в России. Вероятно соединив богатства национальных культур </w:t>
      </w:r>
      <w:proofErr w:type="gramStart"/>
      <w:r w:rsidRPr="00243BC1">
        <w:rPr>
          <w:rFonts w:asciiTheme="majorBidi" w:hAnsiTheme="majorBidi" w:cstheme="majorBidi"/>
          <w:sz w:val="24"/>
          <w:szCs w:val="24"/>
        </w:rPr>
        <w:t>с  учебно</w:t>
      </w:r>
      <w:proofErr w:type="gramEnd"/>
      <w:r w:rsidRPr="00243BC1">
        <w:rPr>
          <w:rFonts w:asciiTheme="majorBidi" w:hAnsiTheme="majorBidi" w:cstheme="majorBidi"/>
          <w:sz w:val="24"/>
          <w:szCs w:val="24"/>
        </w:rPr>
        <w:t>-воспитательным процессом и интегрировав их в жизнь , мы получим тот необходимый баланс.</w:t>
      </w:r>
      <w:r w:rsidRPr="00243BC1">
        <w:rPr>
          <w:rFonts w:asciiTheme="majorBidi" w:hAnsiTheme="majorBidi" w:cstheme="majorBidi"/>
          <w:sz w:val="24"/>
          <w:szCs w:val="24"/>
        </w:rPr>
        <w:br/>
        <w:t xml:space="preserve">Это должно быть  не стихийным соединением, при котором могут потеряться основные характеристики планируемой программы. Речь идет о таком эффекте их интеграции, который обогащает каждого из них, резко повышая интерес учащихся и к явлениям национальной культуры и к учебным предметам как базы для их интеллектуального развития. Цель интеграции национальной культуры и учебно-воспитательного процесса - помощь воспитании нового поколения, отличающегося интеллигентностью, высокой духовной культурой, мыслящего творчески, настроенного патриотично. </w:t>
      </w:r>
    </w:p>
    <w:p w14:paraId="344BD04F"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На такой основе достигается:</w:t>
      </w:r>
    </w:p>
    <w:p w14:paraId="5B832471"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расширение кругозора и систематизация знаний учащихся в области национальной культуры в учебной и внеучебной деятельности</w:t>
      </w:r>
    </w:p>
    <w:p w14:paraId="5119E74E"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 Развитие национального сознания и самосознания, творческого потенциала учащихся посредством активизации учебного процесса </w:t>
      </w:r>
    </w:p>
    <w:p w14:paraId="69CB7685"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lastRenderedPageBreak/>
        <w:t xml:space="preserve">- формирование у учащихся нравственных и эстетический качеств личности посредством приобщения их к традициям и истории родного города, достижениям общечеловеческой, единой государственной и отдельной культуры. Важная интегрирующая роль национальной </w:t>
      </w:r>
      <w:proofErr w:type="gramStart"/>
      <w:r w:rsidRPr="00243BC1">
        <w:rPr>
          <w:rFonts w:asciiTheme="majorBidi" w:hAnsiTheme="majorBidi" w:cstheme="majorBidi"/>
          <w:sz w:val="24"/>
          <w:szCs w:val="24"/>
        </w:rPr>
        <w:t>культуры  отводится</w:t>
      </w:r>
      <w:proofErr w:type="gramEnd"/>
      <w:r w:rsidRPr="00243BC1">
        <w:rPr>
          <w:rFonts w:asciiTheme="majorBidi" w:hAnsiTheme="majorBidi" w:cstheme="majorBidi"/>
          <w:sz w:val="24"/>
          <w:szCs w:val="24"/>
        </w:rPr>
        <w:t xml:space="preserve"> таким ее элементам, как язык, литература, искусство, танец и множества других фольклорных  форм.</w:t>
      </w:r>
    </w:p>
    <w:p w14:paraId="3D8ECEB1"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Отдельно хотелось бы выделить изучение краеведения. Краеведение служит основой для формирования гражданской, этнической и социальной идентичности учащегося, потому что позволяет соотнести свою жизнь с жизнью своих земляков, а через них — с жизнью своего народа и страны.</w:t>
      </w:r>
      <w:r w:rsidRPr="00243BC1">
        <w:rPr>
          <w:rFonts w:asciiTheme="majorBidi" w:hAnsiTheme="majorBidi" w:cstheme="majorBidi"/>
          <w:sz w:val="24"/>
          <w:szCs w:val="24"/>
        </w:rPr>
        <w:br/>
        <w:t>Целостность общества обеспечивается неразрывной связью поколений, освоением молодежью культурно-исторических достижений своего народа. Как показывает практика, участие учащихся в краеведческой деятельности, их знакомство с прошлым, настоящим малой родины, её культурных и природных особенностей пробуждает чувство причастности к судьбе своего народа, рождает чувство благодарности к старшему поколению, создает возможности для самореализации учащихся в процессе этой общественно необходимой работы. Краеведение помогает решению задач социальной адаптации, формированию у них готовности жить и трудиться в своем регионе, участвовать в его развитии, социально-экономическом и культурном обновлении. Все это важно в учебно-воспитательном процессе, лежащего в основе Стандарта нового поколения.</w:t>
      </w:r>
    </w:p>
    <w:p w14:paraId="2A9C383D" w14:textId="77777777" w:rsidR="00F50F62" w:rsidRPr="00243BC1" w:rsidRDefault="00F50F62" w:rsidP="00243BC1">
      <w:pPr>
        <w:shd w:val="clear" w:color="auto" w:fill="FFFFFF" w:themeFill="background1"/>
        <w:spacing w:after="0" w:line="288" w:lineRule="auto"/>
        <w:ind w:firstLine="709"/>
        <w:jc w:val="both"/>
        <w:rPr>
          <w:rFonts w:asciiTheme="majorBidi" w:eastAsia="Times New Roman" w:hAnsiTheme="majorBidi" w:cstheme="majorBidi"/>
          <w:sz w:val="24"/>
          <w:szCs w:val="24"/>
          <w:lang w:eastAsia="ru-RU"/>
        </w:rPr>
      </w:pPr>
      <w:r w:rsidRPr="00243BC1">
        <w:rPr>
          <w:rFonts w:asciiTheme="majorBidi" w:eastAsia="Times New Roman" w:hAnsiTheme="majorBidi" w:cstheme="majorBidi"/>
          <w:sz w:val="24"/>
          <w:szCs w:val="24"/>
          <w:lang w:eastAsia="ru-RU"/>
        </w:rPr>
        <w:t>Каждый человек смотрит на мир через призму национальной культуры. Человек и культура – одни из самых сложных феноменов для адекватного определения. И в любой ситуации этническое самосознание личности не является прямолинейным отражением самосознания народа.</w:t>
      </w:r>
    </w:p>
    <w:p w14:paraId="46265121"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Этническая принадлежность индивида становится опорой самореализации лишь при условии понимания, нахождении своего места в контексте общечеловеческой культуры, реализации на практике приобретённых знаний, умений, навыков. </w:t>
      </w:r>
      <w:proofErr w:type="gramStart"/>
      <w:r w:rsidRPr="00243BC1">
        <w:rPr>
          <w:rFonts w:asciiTheme="majorBidi" w:hAnsiTheme="majorBidi" w:cstheme="majorBidi"/>
          <w:sz w:val="24"/>
          <w:szCs w:val="24"/>
          <w:shd w:val="clear" w:color="auto" w:fill="FFFFFF"/>
        </w:rPr>
        <w:t>Вне  существующих</w:t>
      </w:r>
      <w:proofErr w:type="gramEnd"/>
      <w:r w:rsidRPr="00243BC1">
        <w:rPr>
          <w:rFonts w:asciiTheme="majorBidi" w:hAnsiTheme="majorBidi" w:cstheme="majorBidi"/>
          <w:sz w:val="24"/>
          <w:szCs w:val="24"/>
          <w:shd w:val="clear" w:color="auto" w:fill="FFFFFF"/>
        </w:rPr>
        <w:t xml:space="preserve"> процессов и самоутверждения, подкованных  личностно-ориентированными технологиями обучения, этнос, замыкающийся в себе, быстро обнаруживает тенденцию к своему саморазрушению.</w:t>
      </w:r>
    </w:p>
    <w:p w14:paraId="47033814"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Именно в процессе образования человек осваивает культурные ценности. Содержание </w:t>
      </w:r>
      <w:proofErr w:type="gramStart"/>
      <w:r w:rsidRPr="00243BC1">
        <w:rPr>
          <w:rFonts w:asciiTheme="majorBidi" w:hAnsiTheme="majorBidi" w:cstheme="majorBidi"/>
          <w:sz w:val="24"/>
          <w:szCs w:val="24"/>
          <w:shd w:val="clear" w:color="auto" w:fill="FFFFFF"/>
        </w:rPr>
        <w:t>образования  непрерывно</w:t>
      </w:r>
      <w:proofErr w:type="gramEnd"/>
      <w:r w:rsidRPr="00243BC1">
        <w:rPr>
          <w:rFonts w:asciiTheme="majorBidi" w:hAnsiTheme="majorBidi" w:cstheme="majorBidi"/>
          <w:sz w:val="24"/>
          <w:szCs w:val="24"/>
          <w:shd w:val="clear" w:color="auto" w:fill="FFFFFF"/>
        </w:rPr>
        <w:t xml:space="preserve"> пополняется из культурного наследия  и истории различных стран и народов, из разных отраслей постоянно развивающейся науки, а также из жизни и практики человека. Образование </w:t>
      </w:r>
      <w:proofErr w:type="gramStart"/>
      <w:r w:rsidRPr="00243BC1">
        <w:rPr>
          <w:rFonts w:asciiTheme="majorBidi" w:hAnsiTheme="majorBidi" w:cstheme="majorBidi"/>
          <w:sz w:val="24"/>
          <w:szCs w:val="24"/>
          <w:shd w:val="clear" w:color="auto" w:fill="FFFFFF"/>
        </w:rPr>
        <w:t>- это</w:t>
      </w:r>
      <w:proofErr w:type="gramEnd"/>
      <w:r w:rsidRPr="00243BC1">
        <w:rPr>
          <w:rFonts w:asciiTheme="majorBidi" w:hAnsiTheme="majorBidi" w:cstheme="majorBidi"/>
          <w:sz w:val="24"/>
          <w:szCs w:val="24"/>
          <w:shd w:val="clear" w:color="auto" w:fill="FFFFFF"/>
        </w:rPr>
        <w:t xml:space="preserve"> процесс передачи накопленных поколениями знаний и культурных ценностей. Культура и </w:t>
      </w:r>
      <w:proofErr w:type="gramStart"/>
      <w:r w:rsidRPr="00243BC1">
        <w:rPr>
          <w:rFonts w:asciiTheme="majorBidi" w:hAnsiTheme="majorBidi" w:cstheme="majorBidi"/>
          <w:sz w:val="24"/>
          <w:szCs w:val="24"/>
          <w:shd w:val="clear" w:color="auto" w:fill="FFFFFF"/>
        </w:rPr>
        <w:t>образование  всегда</w:t>
      </w:r>
      <w:proofErr w:type="gramEnd"/>
      <w:r w:rsidRPr="00243BC1">
        <w:rPr>
          <w:rFonts w:asciiTheme="majorBidi" w:hAnsiTheme="majorBidi" w:cstheme="majorBidi"/>
          <w:sz w:val="24"/>
          <w:szCs w:val="24"/>
          <w:shd w:val="clear" w:color="auto" w:fill="FFFFFF"/>
        </w:rPr>
        <w:t xml:space="preserve"> остаются в центре внимания всего мирового сообщества. Они выступают в качестве ведущих факторов общественного прогресса и развития цивилизации. Взаимодействие образования и культуры может рассматриваться в разных </w:t>
      </w:r>
      <w:proofErr w:type="gramStart"/>
      <w:r w:rsidRPr="00243BC1">
        <w:rPr>
          <w:rFonts w:asciiTheme="majorBidi" w:hAnsiTheme="majorBidi" w:cstheme="majorBidi"/>
          <w:sz w:val="24"/>
          <w:szCs w:val="24"/>
          <w:shd w:val="clear" w:color="auto" w:fill="FFFFFF"/>
        </w:rPr>
        <w:t>аспектах:  на</w:t>
      </w:r>
      <w:proofErr w:type="gramEnd"/>
      <w:r w:rsidRPr="00243BC1">
        <w:rPr>
          <w:rFonts w:asciiTheme="majorBidi" w:hAnsiTheme="majorBidi" w:cstheme="majorBidi"/>
          <w:sz w:val="24"/>
          <w:szCs w:val="24"/>
          <w:shd w:val="clear" w:color="auto" w:fill="FFFFFF"/>
        </w:rPr>
        <w:t xml:space="preserve"> уровне социума, в историческом контексте;  на уровне конкретных социальных институтов, сферы или среды развития человека; на уровне учебных дисциплин. Сами критерии этнокультурной готовности можно определить как внутреннее состояние обучаемого, определяющее основу готовности, которые характеризуются: наличием знаний, умений и навыков, готовностью и потребностью к деятельности и общению, имеющим этнокультурную направленность. Выделяют следующие критерии этнокультурной готовности к </w:t>
      </w:r>
      <w:proofErr w:type="gramStart"/>
      <w:r w:rsidRPr="00243BC1">
        <w:rPr>
          <w:rFonts w:asciiTheme="majorBidi" w:hAnsiTheme="majorBidi" w:cstheme="majorBidi"/>
          <w:sz w:val="24"/>
          <w:szCs w:val="24"/>
          <w:shd w:val="clear" w:color="auto" w:fill="FFFFFF"/>
        </w:rPr>
        <w:t>практической  образовательной</w:t>
      </w:r>
      <w:proofErr w:type="gramEnd"/>
      <w:r w:rsidRPr="00243BC1">
        <w:rPr>
          <w:rFonts w:asciiTheme="majorBidi" w:hAnsiTheme="majorBidi" w:cstheme="majorBidi"/>
          <w:sz w:val="24"/>
          <w:szCs w:val="24"/>
          <w:shd w:val="clear" w:color="auto" w:fill="FFFFFF"/>
        </w:rPr>
        <w:t xml:space="preserve"> деятельности:</w:t>
      </w:r>
    </w:p>
    <w:p w14:paraId="618B2FFB"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lastRenderedPageBreak/>
        <w:t xml:space="preserve">- </w:t>
      </w:r>
      <w:proofErr w:type="gramStart"/>
      <w:r w:rsidRPr="00243BC1">
        <w:rPr>
          <w:rFonts w:asciiTheme="majorBidi" w:hAnsiTheme="majorBidi" w:cstheme="majorBidi"/>
          <w:sz w:val="24"/>
          <w:szCs w:val="24"/>
          <w:shd w:val="clear" w:color="auto" w:fill="FFFFFF"/>
        </w:rPr>
        <w:t>мотивационный  –</w:t>
      </w:r>
      <w:proofErr w:type="gramEnd"/>
      <w:r w:rsidRPr="00243BC1">
        <w:rPr>
          <w:rFonts w:asciiTheme="majorBidi" w:hAnsiTheme="majorBidi" w:cstheme="majorBidi"/>
          <w:sz w:val="24"/>
          <w:szCs w:val="24"/>
          <w:shd w:val="clear" w:color="auto" w:fill="FFFFFF"/>
        </w:rPr>
        <w:t xml:space="preserve"> характеризуемый наличием мотивов овладения и использования этнокультурных знаний, самооценки своей этнокультурной принадлежности, пониманием роли и функции носителя этнокультуры; </w:t>
      </w:r>
    </w:p>
    <w:p w14:paraId="33BC8C6C"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 познавательный – наличие знаний об особенностях приобретаемой специальности в условиях региона, оперирование понятийным аппаратом этнокультуры; </w:t>
      </w:r>
    </w:p>
    <w:p w14:paraId="6363D5B6"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эмоционально-волевой – выражает эмоциональный фактор личности, позитивное отношение к представителям других национальностей, духовным общечеловеческим ценностям, самоконтроль и самоуправление; </w:t>
      </w:r>
    </w:p>
    <w:p w14:paraId="080A9617"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творческий – характеризует способность осветить проблемы этнокультуры на достаточно высоком понятийном уровне, отражает творческий подход к выполняемой деятельности.</w:t>
      </w:r>
    </w:p>
    <w:p w14:paraId="192CA435" w14:textId="77777777" w:rsidR="00F50F62" w:rsidRPr="00243BC1" w:rsidRDefault="00F50F62" w:rsidP="00243BC1">
      <w:pPr>
        <w:shd w:val="clear" w:color="auto" w:fill="FFFFFF" w:themeFill="background1"/>
        <w:spacing w:after="0" w:line="288" w:lineRule="auto"/>
        <w:ind w:firstLine="709"/>
        <w:jc w:val="both"/>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Таким образом, современные условия образования исключают строгую ориентацию </w:t>
      </w:r>
      <w:proofErr w:type="gramStart"/>
      <w:r w:rsidRPr="00243BC1">
        <w:rPr>
          <w:rFonts w:asciiTheme="majorBidi" w:hAnsiTheme="majorBidi" w:cstheme="majorBidi"/>
          <w:sz w:val="24"/>
          <w:szCs w:val="24"/>
          <w:shd w:val="clear" w:color="auto" w:fill="FFFFFF"/>
        </w:rPr>
        <w:t>образования,</w:t>
      </w:r>
      <w:r w:rsidRPr="00243BC1">
        <w:rPr>
          <w:rFonts w:asciiTheme="majorBidi" w:hAnsiTheme="majorBidi" w:cstheme="majorBidi"/>
          <w:sz w:val="24"/>
          <w:szCs w:val="24"/>
        </w:rPr>
        <w:t xml:space="preserve">  а</w:t>
      </w:r>
      <w:proofErr w:type="gramEnd"/>
      <w:r w:rsidRPr="00243BC1">
        <w:rPr>
          <w:rFonts w:asciiTheme="majorBidi" w:hAnsiTheme="majorBidi" w:cstheme="majorBidi"/>
          <w:sz w:val="24"/>
          <w:szCs w:val="24"/>
        </w:rPr>
        <w:t xml:space="preserve"> основная задача </w:t>
      </w:r>
      <w:r w:rsidRPr="00243BC1">
        <w:rPr>
          <w:rFonts w:asciiTheme="majorBidi" w:hAnsiTheme="majorBidi" w:cstheme="majorBidi"/>
          <w:sz w:val="24"/>
          <w:szCs w:val="24"/>
          <w:shd w:val="clear" w:color="auto" w:fill="FFFFFF"/>
        </w:rPr>
        <w:t>состоит в подготовке специалиста и воспитании высококультурной личности, готовой постоянно совершенствоваться и повышать свой культурный и образовательный потенциал,</w:t>
      </w:r>
      <w:r w:rsidRPr="00243BC1">
        <w:rPr>
          <w:rFonts w:asciiTheme="majorBidi" w:hAnsiTheme="majorBidi" w:cstheme="majorBidi"/>
          <w:sz w:val="24"/>
          <w:szCs w:val="24"/>
        </w:rPr>
        <w:t xml:space="preserve"> </w:t>
      </w:r>
      <w:r w:rsidRPr="00243BC1">
        <w:rPr>
          <w:rFonts w:asciiTheme="majorBidi" w:hAnsiTheme="majorBidi" w:cstheme="majorBidi"/>
          <w:sz w:val="24"/>
          <w:szCs w:val="24"/>
          <w:shd w:val="clear" w:color="auto" w:fill="FFFFFF"/>
        </w:rPr>
        <w:t>в основе которого лежит толерантное отношение к другим культурам и ценностям.</w:t>
      </w:r>
    </w:p>
    <w:p w14:paraId="05455001" w14:textId="77777777" w:rsidR="00F50F62" w:rsidRPr="00243BC1" w:rsidRDefault="00F50F62" w:rsidP="00243BC1">
      <w:pPr>
        <w:shd w:val="clear" w:color="auto" w:fill="FFFFFF" w:themeFill="background1"/>
        <w:spacing w:after="0" w:line="288" w:lineRule="auto"/>
        <w:jc w:val="both"/>
        <w:rPr>
          <w:rFonts w:asciiTheme="majorBidi" w:hAnsiTheme="majorBidi" w:cstheme="majorBidi"/>
          <w:sz w:val="24"/>
          <w:szCs w:val="24"/>
          <w:shd w:val="clear" w:color="auto" w:fill="FFFFFF"/>
        </w:rPr>
      </w:pPr>
    </w:p>
    <w:p w14:paraId="4F1AE74A" w14:textId="4C42892F" w:rsidR="00F50F62" w:rsidRPr="00243BC1" w:rsidRDefault="00243BC1" w:rsidP="00243BC1">
      <w:pPr>
        <w:shd w:val="clear" w:color="auto" w:fill="FFFFFF" w:themeFill="background1"/>
        <w:spacing w:after="0" w:line="288" w:lineRule="auto"/>
        <w:jc w:val="center"/>
        <w:rPr>
          <w:rFonts w:asciiTheme="majorBidi" w:hAnsiTheme="majorBidi" w:cstheme="majorBidi"/>
          <w:b/>
          <w:bCs/>
          <w:sz w:val="24"/>
          <w:szCs w:val="24"/>
          <w:shd w:val="clear" w:color="auto" w:fill="FFFFFF"/>
        </w:rPr>
      </w:pPr>
      <w:r w:rsidRPr="00243BC1">
        <w:rPr>
          <w:rFonts w:asciiTheme="majorBidi" w:hAnsiTheme="majorBidi" w:cstheme="majorBidi"/>
          <w:b/>
          <w:bCs/>
          <w:sz w:val="24"/>
          <w:szCs w:val="24"/>
          <w:shd w:val="clear" w:color="auto" w:fill="FFFFFF"/>
        </w:rPr>
        <w:t>Литература</w:t>
      </w:r>
    </w:p>
    <w:p w14:paraId="2F95B681" w14:textId="77777777" w:rsidR="00243BC1" w:rsidRPr="00243BC1" w:rsidRDefault="00243BC1" w:rsidP="00243BC1">
      <w:pPr>
        <w:shd w:val="clear" w:color="auto" w:fill="FFFFFF" w:themeFill="background1"/>
        <w:spacing w:after="0" w:line="288" w:lineRule="auto"/>
        <w:jc w:val="center"/>
        <w:rPr>
          <w:rFonts w:asciiTheme="majorBidi" w:hAnsiTheme="majorBidi" w:cstheme="majorBidi"/>
          <w:sz w:val="24"/>
          <w:szCs w:val="24"/>
          <w:shd w:val="clear" w:color="auto" w:fill="FFFFFF"/>
          <w:lang w:val="en-US"/>
        </w:rPr>
      </w:pPr>
    </w:p>
    <w:p w14:paraId="5627F32C" w14:textId="77777777" w:rsidR="00F50F62" w:rsidRPr="00243BC1" w:rsidRDefault="00F50F62" w:rsidP="00243BC1">
      <w:pPr>
        <w:pStyle w:val="aa"/>
        <w:numPr>
          <w:ilvl w:val="0"/>
          <w:numId w:val="1"/>
        </w:numPr>
        <w:spacing w:after="0" w:line="288" w:lineRule="auto"/>
        <w:ind w:left="0" w:firstLine="709"/>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Богачева, Г. Г. Пути формирования гражданской, этнической и социальной идентичности учащихся средствами </w:t>
      </w:r>
      <w:proofErr w:type="spellStart"/>
      <w:r w:rsidRPr="00243BC1">
        <w:rPr>
          <w:rFonts w:asciiTheme="majorBidi" w:hAnsiTheme="majorBidi" w:cstheme="majorBidi"/>
          <w:sz w:val="24"/>
          <w:szCs w:val="24"/>
          <w:shd w:val="clear" w:color="auto" w:fill="FFFFFF"/>
        </w:rPr>
        <w:t>лингвокраеведения</w:t>
      </w:r>
      <w:proofErr w:type="spellEnd"/>
      <w:r w:rsidRPr="00243BC1">
        <w:rPr>
          <w:rFonts w:asciiTheme="majorBidi" w:hAnsiTheme="majorBidi" w:cstheme="majorBidi"/>
          <w:sz w:val="24"/>
          <w:szCs w:val="24"/>
          <w:shd w:val="clear" w:color="auto" w:fill="FFFFFF"/>
        </w:rPr>
        <w:t xml:space="preserve"> / Г. Г. Богачева. — </w:t>
      </w:r>
      <w:proofErr w:type="gramStart"/>
      <w:r w:rsidRPr="00243BC1">
        <w:rPr>
          <w:rFonts w:asciiTheme="majorBidi" w:hAnsiTheme="majorBidi" w:cstheme="majorBidi"/>
          <w:sz w:val="24"/>
          <w:szCs w:val="24"/>
          <w:shd w:val="clear" w:color="auto" w:fill="FFFFFF"/>
        </w:rPr>
        <w:t>Текст :</w:t>
      </w:r>
      <w:proofErr w:type="gramEnd"/>
      <w:r w:rsidRPr="00243BC1">
        <w:rPr>
          <w:rFonts w:asciiTheme="majorBidi" w:hAnsiTheme="majorBidi" w:cstheme="majorBidi"/>
          <w:sz w:val="24"/>
          <w:szCs w:val="24"/>
          <w:shd w:val="clear" w:color="auto" w:fill="FFFFFF"/>
        </w:rPr>
        <w:t xml:space="preserve"> непосредственный // Проблемы и перспективы развития образования : материалы V </w:t>
      </w:r>
      <w:proofErr w:type="spellStart"/>
      <w:r w:rsidRPr="00243BC1">
        <w:rPr>
          <w:rFonts w:asciiTheme="majorBidi" w:hAnsiTheme="majorBidi" w:cstheme="majorBidi"/>
          <w:sz w:val="24"/>
          <w:szCs w:val="24"/>
          <w:shd w:val="clear" w:color="auto" w:fill="FFFFFF"/>
        </w:rPr>
        <w:t>Междунар</w:t>
      </w:r>
      <w:proofErr w:type="spellEnd"/>
      <w:r w:rsidRPr="00243BC1">
        <w:rPr>
          <w:rFonts w:asciiTheme="majorBidi" w:hAnsiTheme="majorBidi" w:cstheme="majorBidi"/>
          <w:sz w:val="24"/>
          <w:szCs w:val="24"/>
          <w:shd w:val="clear" w:color="auto" w:fill="FFFFFF"/>
        </w:rPr>
        <w:t xml:space="preserve">. науч. </w:t>
      </w:r>
      <w:proofErr w:type="spellStart"/>
      <w:r w:rsidRPr="00243BC1">
        <w:rPr>
          <w:rFonts w:asciiTheme="majorBidi" w:hAnsiTheme="majorBidi" w:cstheme="majorBidi"/>
          <w:sz w:val="24"/>
          <w:szCs w:val="24"/>
          <w:shd w:val="clear" w:color="auto" w:fill="FFFFFF"/>
        </w:rPr>
        <w:t>конф</w:t>
      </w:r>
      <w:proofErr w:type="spellEnd"/>
      <w:r w:rsidRPr="00243BC1">
        <w:rPr>
          <w:rFonts w:asciiTheme="majorBidi" w:hAnsiTheme="majorBidi" w:cstheme="majorBidi"/>
          <w:sz w:val="24"/>
          <w:szCs w:val="24"/>
          <w:shd w:val="clear" w:color="auto" w:fill="FFFFFF"/>
        </w:rPr>
        <w:t xml:space="preserve">. (г. Пермь, март 2014 г.). — Т. 0. — </w:t>
      </w:r>
      <w:proofErr w:type="gramStart"/>
      <w:r w:rsidRPr="00243BC1">
        <w:rPr>
          <w:rFonts w:asciiTheme="majorBidi" w:hAnsiTheme="majorBidi" w:cstheme="majorBidi"/>
          <w:sz w:val="24"/>
          <w:szCs w:val="24"/>
          <w:shd w:val="clear" w:color="auto" w:fill="FFFFFF"/>
        </w:rPr>
        <w:t>Пермь :</w:t>
      </w:r>
      <w:proofErr w:type="gramEnd"/>
      <w:r w:rsidRPr="00243BC1">
        <w:rPr>
          <w:rFonts w:asciiTheme="majorBidi" w:hAnsiTheme="majorBidi" w:cstheme="majorBidi"/>
          <w:sz w:val="24"/>
          <w:szCs w:val="24"/>
          <w:shd w:val="clear" w:color="auto" w:fill="FFFFFF"/>
        </w:rPr>
        <w:t xml:space="preserve"> Меркурий, 2014. — С. 109-112. — URL: </w:t>
      </w:r>
      <w:hyperlink r:id="rId9" w:history="1">
        <w:r w:rsidRPr="00243BC1">
          <w:rPr>
            <w:rStyle w:val="a9"/>
            <w:rFonts w:asciiTheme="majorBidi" w:hAnsiTheme="majorBidi" w:cstheme="majorBidi"/>
            <w:sz w:val="24"/>
            <w:szCs w:val="24"/>
            <w:shd w:val="clear" w:color="auto" w:fill="FFFFFF"/>
          </w:rPr>
          <w:t>https://moluch.ru/conf/ped/archive/101/5269</w:t>
        </w:r>
      </w:hyperlink>
      <w:r w:rsidRPr="00243BC1">
        <w:rPr>
          <w:rFonts w:asciiTheme="majorBidi" w:hAnsiTheme="majorBidi" w:cstheme="majorBidi"/>
          <w:sz w:val="24"/>
          <w:szCs w:val="24"/>
          <w:shd w:val="clear" w:color="auto" w:fill="FFFFFF"/>
        </w:rPr>
        <w:t xml:space="preserve"> </w:t>
      </w:r>
    </w:p>
    <w:p w14:paraId="55A8D166" w14:textId="77777777" w:rsidR="00F50F62" w:rsidRPr="00243BC1" w:rsidRDefault="00F50F62" w:rsidP="00243BC1">
      <w:pPr>
        <w:pStyle w:val="aa"/>
        <w:numPr>
          <w:ilvl w:val="0"/>
          <w:numId w:val="1"/>
        </w:numPr>
        <w:spacing w:after="0" w:line="288" w:lineRule="auto"/>
        <w:ind w:left="0" w:firstLine="709"/>
        <w:rPr>
          <w:rFonts w:asciiTheme="majorBidi" w:hAnsiTheme="majorBidi" w:cstheme="majorBidi"/>
          <w:sz w:val="24"/>
          <w:szCs w:val="24"/>
          <w:shd w:val="clear" w:color="auto" w:fill="FFFFFF"/>
        </w:rPr>
      </w:pPr>
      <w:r w:rsidRPr="00243BC1">
        <w:rPr>
          <w:rFonts w:asciiTheme="majorBidi" w:hAnsiTheme="majorBidi" w:cstheme="majorBidi"/>
          <w:sz w:val="24"/>
          <w:szCs w:val="24"/>
          <w:shd w:val="clear" w:color="auto" w:fill="FFFFFF"/>
        </w:rPr>
        <w:t xml:space="preserve">Краснова, М. А. Связь современного образования и культуры / М. А. Краснова. — </w:t>
      </w:r>
      <w:proofErr w:type="gramStart"/>
      <w:r w:rsidRPr="00243BC1">
        <w:rPr>
          <w:rFonts w:asciiTheme="majorBidi" w:hAnsiTheme="majorBidi" w:cstheme="majorBidi"/>
          <w:sz w:val="24"/>
          <w:szCs w:val="24"/>
          <w:shd w:val="clear" w:color="auto" w:fill="FFFFFF"/>
        </w:rPr>
        <w:t>Текст :</w:t>
      </w:r>
      <w:proofErr w:type="gramEnd"/>
      <w:r w:rsidRPr="00243BC1">
        <w:rPr>
          <w:rFonts w:asciiTheme="majorBidi" w:hAnsiTheme="majorBidi" w:cstheme="majorBidi"/>
          <w:sz w:val="24"/>
          <w:szCs w:val="24"/>
          <w:shd w:val="clear" w:color="auto" w:fill="FFFFFF"/>
        </w:rPr>
        <w:t xml:space="preserve"> непосредственный // Актуальные вопросы современной педагогики : материалы I </w:t>
      </w:r>
      <w:proofErr w:type="spellStart"/>
      <w:r w:rsidRPr="00243BC1">
        <w:rPr>
          <w:rFonts w:asciiTheme="majorBidi" w:hAnsiTheme="majorBidi" w:cstheme="majorBidi"/>
          <w:sz w:val="24"/>
          <w:szCs w:val="24"/>
          <w:shd w:val="clear" w:color="auto" w:fill="FFFFFF"/>
        </w:rPr>
        <w:t>Междунар</w:t>
      </w:r>
      <w:proofErr w:type="spellEnd"/>
      <w:r w:rsidRPr="00243BC1">
        <w:rPr>
          <w:rFonts w:asciiTheme="majorBidi" w:hAnsiTheme="majorBidi" w:cstheme="majorBidi"/>
          <w:sz w:val="24"/>
          <w:szCs w:val="24"/>
          <w:shd w:val="clear" w:color="auto" w:fill="FFFFFF"/>
        </w:rPr>
        <w:t xml:space="preserve">. науч. </w:t>
      </w:r>
      <w:proofErr w:type="spellStart"/>
      <w:r w:rsidRPr="00243BC1">
        <w:rPr>
          <w:rFonts w:asciiTheme="majorBidi" w:hAnsiTheme="majorBidi" w:cstheme="majorBidi"/>
          <w:sz w:val="24"/>
          <w:szCs w:val="24"/>
          <w:shd w:val="clear" w:color="auto" w:fill="FFFFFF"/>
        </w:rPr>
        <w:t>конф</w:t>
      </w:r>
      <w:proofErr w:type="spellEnd"/>
      <w:r w:rsidRPr="00243BC1">
        <w:rPr>
          <w:rFonts w:asciiTheme="majorBidi" w:hAnsiTheme="majorBidi" w:cstheme="majorBidi"/>
          <w:sz w:val="24"/>
          <w:szCs w:val="24"/>
          <w:shd w:val="clear" w:color="auto" w:fill="FFFFFF"/>
        </w:rPr>
        <w:t xml:space="preserve">. (г. Уфа, июнь 2011 г.). — </w:t>
      </w:r>
      <w:proofErr w:type="gramStart"/>
      <w:r w:rsidRPr="00243BC1">
        <w:rPr>
          <w:rFonts w:asciiTheme="majorBidi" w:hAnsiTheme="majorBidi" w:cstheme="majorBidi"/>
          <w:sz w:val="24"/>
          <w:szCs w:val="24"/>
          <w:shd w:val="clear" w:color="auto" w:fill="FFFFFF"/>
        </w:rPr>
        <w:t>Уфа :</w:t>
      </w:r>
      <w:proofErr w:type="gramEnd"/>
      <w:r w:rsidRPr="00243BC1">
        <w:rPr>
          <w:rFonts w:asciiTheme="majorBidi" w:hAnsiTheme="majorBidi" w:cstheme="majorBidi"/>
          <w:sz w:val="24"/>
          <w:szCs w:val="24"/>
          <w:shd w:val="clear" w:color="auto" w:fill="FFFFFF"/>
        </w:rPr>
        <w:t xml:space="preserve"> Лето, 2011. — С. 28-30. — URL: </w:t>
      </w:r>
      <w:hyperlink r:id="rId10" w:history="1">
        <w:r w:rsidRPr="00243BC1">
          <w:rPr>
            <w:rStyle w:val="a9"/>
            <w:rFonts w:asciiTheme="majorBidi" w:hAnsiTheme="majorBidi" w:cstheme="majorBidi"/>
            <w:sz w:val="24"/>
            <w:szCs w:val="24"/>
            <w:shd w:val="clear" w:color="auto" w:fill="FFFFFF"/>
          </w:rPr>
          <w:t>https://moluch.ru/conf/ped/archive/18/820</w:t>
        </w:r>
      </w:hyperlink>
      <w:r w:rsidRPr="00243BC1">
        <w:rPr>
          <w:rFonts w:asciiTheme="majorBidi" w:hAnsiTheme="majorBidi" w:cstheme="majorBidi"/>
          <w:sz w:val="24"/>
          <w:szCs w:val="24"/>
          <w:shd w:val="clear" w:color="auto" w:fill="FFFFFF"/>
        </w:rPr>
        <w:t xml:space="preserve"> </w:t>
      </w:r>
    </w:p>
    <w:p w14:paraId="48761DE8" w14:textId="77777777" w:rsidR="00F50F62" w:rsidRDefault="00F50F62" w:rsidP="00F50F62">
      <w:pPr>
        <w:pStyle w:val="aa"/>
        <w:shd w:val="clear" w:color="auto" w:fill="FFFFFF" w:themeFill="background1"/>
        <w:spacing w:line="360" w:lineRule="auto"/>
        <w:jc w:val="both"/>
        <w:rPr>
          <w:rFonts w:ascii="Times New Roman" w:hAnsi="Times New Roman" w:cs="Times New Roman"/>
          <w:sz w:val="24"/>
          <w:szCs w:val="24"/>
          <w:shd w:val="clear" w:color="auto" w:fill="FFFFFF"/>
        </w:rPr>
      </w:pPr>
    </w:p>
    <w:p w14:paraId="76661DAD" w14:textId="1D8731F5" w:rsidR="00F50F62" w:rsidRDefault="00F50F62" w:rsidP="00F50F62">
      <w:pPr>
        <w:pStyle w:val="aa"/>
        <w:shd w:val="clear" w:color="auto" w:fill="FFFFFF" w:themeFill="background1"/>
        <w:spacing w:line="360" w:lineRule="auto"/>
        <w:jc w:val="both"/>
        <w:rPr>
          <w:rFonts w:ascii="Times New Roman" w:hAnsi="Times New Roman" w:cs="Times New Roman"/>
          <w:sz w:val="24"/>
          <w:szCs w:val="24"/>
          <w:shd w:val="clear" w:color="auto" w:fill="FFFFFF"/>
        </w:rPr>
      </w:pPr>
    </w:p>
    <w:p w14:paraId="6694353B" w14:textId="77777777" w:rsidR="00243BC1" w:rsidRPr="009D3519" w:rsidRDefault="00243BC1" w:rsidP="00F50F62">
      <w:pPr>
        <w:pStyle w:val="aa"/>
        <w:shd w:val="clear" w:color="auto" w:fill="FFFFFF" w:themeFill="background1"/>
        <w:spacing w:line="360" w:lineRule="auto"/>
        <w:jc w:val="both"/>
        <w:rPr>
          <w:rFonts w:ascii="Times New Roman" w:hAnsi="Times New Roman" w:cs="Times New Roman"/>
          <w:sz w:val="24"/>
          <w:szCs w:val="24"/>
          <w:shd w:val="clear" w:color="auto" w:fill="FFFFFF"/>
        </w:rPr>
      </w:pPr>
    </w:p>
    <w:p w14:paraId="58C17E9B" w14:textId="77777777" w:rsidR="00F50F62" w:rsidRPr="00243BC1" w:rsidRDefault="00F50F62" w:rsidP="00F50F62">
      <w:pPr>
        <w:spacing w:line="360" w:lineRule="auto"/>
        <w:jc w:val="center"/>
        <w:rPr>
          <w:rFonts w:ascii="Times New Roman" w:hAnsi="Times New Roman" w:cs="Times New Roman"/>
          <w:b/>
          <w:caps/>
          <w:color w:val="000000"/>
          <w:sz w:val="20"/>
          <w:szCs w:val="20"/>
        </w:rPr>
      </w:pPr>
      <w:r w:rsidRPr="00243BC1">
        <w:rPr>
          <w:rFonts w:ascii="Times New Roman" w:hAnsi="Times New Roman" w:cs="Times New Roman"/>
          <w:b/>
          <w:caps/>
          <w:sz w:val="20"/>
          <w:szCs w:val="20"/>
          <w:shd w:val="clear" w:color="auto" w:fill="FFFFFF"/>
        </w:rPr>
        <w:t xml:space="preserve">Актуальные аспекты применения </w:t>
      </w:r>
      <w:r w:rsidRPr="00243BC1">
        <w:rPr>
          <w:rFonts w:ascii="Times New Roman" w:hAnsi="Times New Roman" w:cs="Times New Roman"/>
          <w:b/>
          <w:caps/>
          <w:color w:val="000000"/>
          <w:sz w:val="20"/>
          <w:szCs w:val="20"/>
        </w:rPr>
        <w:t>инновационных  технологий массовой досуговой деятельности в патриотическом воспитании</w:t>
      </w:r>
    </w:p>
    <w:p w14:paraId="1222E6E3" w14:textId="3DDA02EC" w:rsidR="00F50F62" w:rsidRPr="00243BC1" w:rsidRDefault="00F50F62" w:rsidP="00243BC1">
      <w:pPr>
        <w:widowControl w:val="0"/>
        <w:spacing w:after="0" w:line="360" w:lineRule="auto"/>
        <w:rPr>
          <w:rFonts w:ascii="Times New Roman" w:hAnsi="Times New Roman" w:cs="Times New Roman"/>
          <w:i/>
          <w:iCs/>
          <w:sz w:val="24"/>
          <w:szCs w:val="24"/>
        </w:rPr>
      </w:pPr>
      <w:r w:rsidRPr="00243BC1">
        <w:rPr>
          <w:rFonts w:ascii="Times New Roman" w:hAnsi="Times New Roman" w:cs="Times New Roman"/>
          <w:b/>
          <w:i/>
          <w:iCs/>
          <w:sz w:val="24"/>
          <w:szCs w:val="24"/>
        </w:rPr>
        <w:t>Бондарева Е. В.</w:t>
      </w:r>
    </w:p>
    <w:p w14:paraId="60005F7D" w14:textId="77777777" w:rsidR="00F50F62" w:rsidRPr="00243BC1" w:rsidRDefault="00F50F62" w:rsidP="00243BC1">
      <w:pPr>
        <w:widowControl w:val="0"/>
        <w:spacing w:after="0" w:line="360" w:lineRule="auto"/>
        <w:rPr>
          <w:rFonts w:ascii="Times New Roman" w:hAnsi="Times New Roman" w:cs="Times New Roman"/>
          <w:i/>
          <w:iCs/>
          <w:sz w:val="24"/>
          <w:szCs w:val="24"/>
        </w:rPr>
      </w:pPr>
      <w:r w:rsidRPr="00243BC1">
        <w:rPr>
          <w:rFonts w:ascii="Times New Roman" w:hAnsi="Times New Roman" w:cs="Times New Roman"/>
          <w:i/>
          <w:iCs/>
          <w:sz w:val="24"/>
          <w:szCs w:val="24"/>
        </w:rPr>
        <w:t>ГАПОУ «Волгоградский социально-педагогический колледж», г. Волгоград</w:t>
      </w:r>
    </w:p>
    <w:p w14:paraId="314870D0" w14:textId="21EFCEAF" w:rsidR="00F50F62" w:rsidRPr="00243BC1" w:rsidRDefault="00F50F62" w:rsidP="00243BC1">
      <w:pPr>
        <w:spacing w:after="0" w:line="360" w:lineRule="auto"/>
        <w:rPr>
          <w:rFonts w:ascii="Times New Roman" w:hAnsi="Times New Roman" w:cs="Times New Roman"/>
          <w:sz w:val="24"/>
          <w:szCs w:val="24"/>
        </w:rPr>
      </w:pPr>
    </w:p>
    <w:p w14:paraId="431CB673"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 xml:space="preserve">В статье отражены возможности </w:t>
      </w:r>
      <w:r w:rsidRPr="00002983">
        <w:rPr>
          <w:rFonts w:ascii="Times New Roman" w:hAnsi="Times New Roman" w:cs="Times New Roman"/>
          <w:bCs/>
          <w:sz w:val="24"/>
          <w:szCs w:val="24"/>
        </w:rPr>
        <w:t>формирование</w:t>
      </w:r>
      <w:r w:rsidRPr="00002983">
        <w:rPr>
          <w:rFonts w:ascii="Times New Roman" w:hAnsi="Times New Roman" w:cs="Times New Roman"/>
          <w:noProof/>
          <w:sz w:val="24"/>
          <w:szCs w:val="24"/>
        </w:rPr>
        <w:t xml:space="preserve"> сознательной гражданской позиции, </w:t>
      </w:r>
      <w:r w:rsidRPr="00002983">
        <w:rPr>
          <w:rFonts w:ascii="Times New Roman" w:hAnsi="Times New Roman" w:cs="Times New Roman"/>
          <w:sz w:val="24"/>
          <w:szCs w:val="24"/>
        </w:rPr>
        <w:t>общечеловеческих нравственных качеств личности,</w:t>
      </w:r>
      <w:r w:rsidRPr="00002983">
        <w:rPr>
          <w:rFonts w:ascii="Times New Roman" w:hAnsi="Times New Roman" w:cs="Times New Roman"/>
          <w:noProof/>
          <w:sz w:val="24"/>
          <w:szCs w:val="24"/>
        </w:rPr>
        <w:t xml:space="preserve"> стремления  к сохранению  и приумножению  нравственных,  культурных  и  общечеловеческих  ценностей </w:t>
      </w:r>
      <w:r w:rsidRPr="00002983">
        <w:rPr>
          <w:rFonts w:ascii="Times New Roman" w:hAnsi="Times New Roman" w:cs="Times New Roman"/>
          <w:bCs/>
          <w:sz w:val="24"/>
          <w:szCs w:val="24"/>
        </w:rPr>
        <w:t xml:space="preserve">в </w:t>
      </w:r>
      <w:r w:rsidRPr="00002983">
        <w:rPr>
          <w:rFonts w:ascii="Times New Roman" w:hAnsi="Times New Roman" w:cs="Times New Roman"/>
          <w:sz w:val="24"/>
          <w:szCs w:val="24"/>
        </w:rPr>
        <w:t xml:space="preserve">массовой досуговой деятельности. </w:t>
      </w:r>
    </w:p>
    <w:p w14:paraId="3F904048" w14:textId="77777777" w:rsidR="00F50F62" w:rsidRPr="00002983" w:rsidRDefault="00F50F62" w:rsidP="00243BC1">
      <w:pPr>
        <w:spacing w:after="0" w:line="288" w:lineRule="auto"/>
        <w:ind w:firstLine="709"/>
        <w:jc w:val="both"/>
        <w:rPr>
          <w:rFonts w:ascii="Times New Roman" w:hAnsi="Times New Roman" w:cs="Times New Roman"/>
          <w:bCs/>
          <w:sz w:val="24"/>
          <w:szCs w:val="24"/>
        </w:rPr>
      </w:pPr>
      <w:r w:rsidRPr="00002983">
        <w:rPr>
          <w:rFonts w:ascii="Times New Roman" w:hAnsi="Times New Roman" w:cs="Times New Roman"/>
          <w:sz w:val="24"/>
          <w:szCs w:val="24"/>
        </w:rPr>
        <w:lastRenderedPageBreak/>
        <w:t>Затронуты вопросы технологические основы проектирования массовой досуговой деятельности в направлении</w:t>
      </w:r>
      <w:r w:rsidRPr="00002983">
        <w:rPr>
          <w:rFonts w:ascii="Times New Roman" w:hAnsi="Times New Roman" w:cs="Times New Roman"/>
          <w:i/>
          <w:sz w:val="24"/>
          <w:szCs w:val="24"/>
        </w:rPr>
        <w:t xml:space="preserve"> </w:t>
      </w:r>
      <w:r w:rsidRPr="00002983">
        <w:rPr>
          <w:rFonts w:ascii="Times New Roman" w:hAnsi="Times New Roman" w:cs="Times New Roman"/>
          <w:sz w:val="24"/>
          <w:szCs w:val="24"/>
        </w:rPr>
        <w:t xml:space="preserve">гражданско-патриотического, духовно-нравственного, </w:t>
      </w:r>
      <w:r w:rsidRPr="00002983">
        <w:rPr>
          <w:rFonts w:ascii="Times New Roman" w:hAnsi="Times New Roman" w:cs="Times New Roman"/>
          <w:bCs/>
          <w:iCs/>
          <w:sz w:val="24"/>
          <w:szCs w:val="24"/>
        </w:rPr>
        <w:t>социально-патриотического,</w:t>
      </w:r>
      <w:r w:rsidRPr="00002983">
        <w:rPr>
          <w:rFonts w:ascii="Times New Roman" w:hAnsi="Times New Roman" w:cs="Times New Roman"/>
          <w:bCs/>
          <w:sz w:val="24"/>
          <w:szCs w:val="24"/>
        </w:rPr>
        <w:t xml:space="preserve"> историко-краеведческого и спортивно-патриотического направлений. Описаны возможности применения </w:t>
      </w:r>
      <w:r w:rsidRPr="00002983">
        <w:rPr>
          <w:rFonts w:ascii="Times New Roman" w:hAnsi="Times New Roman" w:cs="Times New Roman"/>
          <w:sz w:val="24"/>
          <w:szCs w:val="24"/>
        </w:rPr>
        <w:t>ш</w:t>
      </w:r>
      <w:r w:rsidRPr="00002983">
        <w:rPr>
          <w:rFonts w:ascii="Times New Roman" w:hAnsi="Times New Roman" w:cs="Times New Roman"/>
          <w:color w:val="000000"/>
          <w:sz w:val="24"/>
          <w:szCs w:val="24"/>
        </w:rPr>
        <w:t>оу-технологий в</w:t>
      </w:r>
      <w:r w:rsidRPr="00002983">
        <w:rPr>
          <w:rFonts w:ascii="Times New Roman" w:hAnsi="Times New Roman" w:cs="Times New Roman"/>
          <w:bCs/>
          <w:sz w:val="24"/>
          <w:szCs w:val="24"/>
        </w:rPr>
        <w:t xml:space="preserve"> системе патриотического воспитания</w:t>
      </w:r>
      <w:r w:rsidRPr="00002983">
        <w:rPr>
          <w:rFonts w:ascii="Times New Roman" w:hAnsi="Times New Roman" w:cs="Times New Roman"/>
          <w:sz w:val="24"/>
          <w:szCs w:val="24"/>
        </w:rPr>
        <w:t>.</w:t>
      </w:r>
    </w:p>
    <w:p w14:paraId="1986A174" w14:textId="07D8DEA1" w:rsidR="00F50F62" w:rsidRPr="00243BC1"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b/>
          <w:sz w:val="24"/>
          <w:szCs w:val="24"/>
        </w:rPr>
        <w:t xml:space="preserve">Ключевые слова: </w:t>
      </w:r>
      <w:r w:rsidRPr="00002983">
        <w:rPr>
          <w:rFonts w:ascii="Times New Roman" w:hAnsi="Times New Roman" w:cs="Times New Roman"/>
          <w:sz w:val="24"/>
          <w:szCs w:val="24"/>
        </w:rPr>
        <w:t>патриотическое воспитание, шоу-технологии, массовая досуговая деятельность, праздник, искусство массового зрелища</w:t>
      </w:r>
    </w:p>
    <w:p w14:paraId="5CEC9FF4" w14:textId="77777777" w:rsidR="00F50F62" w:rsidRPr="00002983" w:rsidRDefault="00F50F62" w:rsidP="00243BC1">
      <w:pPr>
        <w:spacing w:after="0" w:line="288" w:lineRule="auto"/>
        <w:ind w:firstLine="709"/>
        <w:jc w:val="both"/>
        <w:rPr>
          <w:rFonts w:ascii="Times New Roman" w:eastAsia="Times New Roman" w:hAnsi="Times New Roman" w:cs="Times New Roman"/>
          <w:sz w:val="24"/>
          <w:szCs w:val="24"/>
          <w:lang w:eastAsia="ru-RU"/>
        </w:rPr>
      </w:pPr>
      <w:r w:rsidRPr="00002983">
        <w:rPr>
          <w:rFonts w:ascii="Times New Roman" w:eastAsia="Times New Roman" w:hAnsi="Times New Roman" w:cs="Times New Roman"/>
          <w:sz w:val="24"/>
          <w:szCs w:val="24"/>
          <w:lang w:eastAsia="ru-RU"/>
        </w:rPr>
        <w:t xml:space="preserve">В настоящее время </w:t>
      </w:r>
      <w:r>
        <w:rPr>
          <w:rFonts w:ascii="Times New Roman" w:eastAsia="Times New Roman" w:hAnsi="Times New Roman" w:cs="Times New Roman"/>
          <w:sz w:val="24"/>
          <w:szCs w:val="24"/>
          <w:lang w:eastAsia="ru-RU"/>
        </w:rPr>
        <w:t>о</w:t>
      </w:r>
      <w:r w:rsidRPr="00002983">
        <w:rPr>
          <w:rFonts w:ascii="Times New Roman" w:eastAsia="Times New Roman" w:hAnsi="Times New Roman" w:cs="Times New Roman"/>
          <w:sz w:val="24"/>
          <w:szCs w:val="24"/>
          <w:lang w:eastAsia="ru-RU"/>
        </w:rPr>
        <w:t xml:space="preserve">бщество требует новых технологий в деятельности всех социальных институтов, работающих с подрастающим поколением. Актуальным в этой связи становятся технологий массовой досуговой деятельности </w:t>
      </w:r>
      <w:r w:rsidRPr="00002983">
        <w:rPr>
          <w:rFonts w:ascii="Times New Roman" w:hAnsi="Times New Roman" w:cs="Times New Roman"/>
          <w:bCs/>
          <w:color w:val="FF0000"/>
          <w:sz w:val="24"/>
          <w:szCs w:val="24"/>
        </w:rPr>
        <w:t xml:space="preserve">(МДД) </w:t>
      </w:r>
      <w:r>
        <w:rPr>
          <w:rFonts w:ascii="Times New Roman" w:eastAsia="Times New Roman" w:hAnsi="Times New Roman" w:cs="Times New Roman"/>
          <w:sz w:val="24"/>
          <w:szCs w:val="24"/>
          <w:lang w:eastAsia="ru-RU"/>
        </w:rPr>
        <w:t xml:space="preserve">и их </w:t>
      </w:r>
      <w:r w:rsidRPr="00002983">
        <w:rPr>
          <w:rFonts w:ascii="Times New Roman" w:eastAsia="Times New Roman" w:hAnsi="Times New Roman" w:cs="Times New Roman"/>
          <w:sz w:val="24"/>
          <w:szCs w:val="24"/>
          <w:lang w:eastAsia="ru-RU"/>
        </w:rPr>
        <w:t>применени</w:t>
      </w:r>
      <w:r>
        <w:rPr>
          <w:rFonts w:ascii="Times New Roman" w:eastAsia="Times New Roman" w:hAnsi="Times New Roman" w:cs="Times New Roman"/>
          <w:sz w:val="24"/>
          <w:szCs w:val="24"/>
          <w:lang w:eastAsia="ru-RU"/>
        </w:rPr>
        <w:t>е</w:t>
      </w:r>
      <w:r w:rsidRPr="00002983">
        <w:rPr>
          <w:rFonts w:ascii="Times New Roman" w:eastAsia="Times New Roman" w:hAnsi="Times New Roman" w:cs="Times New Roman"/>
          <w:sz w:val="24"/>
          <w:szCs w:val="24"/>
          <w:lang w:eastAsia="ru-RU"/>
        </w:rPr>
        <w:t xml:space="preserve"> в учебно-воспитательном процессе современных образовательных</w:t>
      </w:r>
      <w:r>
        <w:rPr>
          <w:rFonts w:ascii="Times New Roman" w:eastAsia="Times New Roman" w:hAnsi="Times New Roman" w:cs="Times New Roman"/>
          <w:sz w:val="24"/>
          <w:szCs w:val="24"/>
          <w:lang w:eastAsia="ru-RU"/>
        </w:rPr>
        <w:t xml:space="preserve"> организаций</w:t>
      </w:r>
      <w:r w:rsidRPr="00002983">
        <w:rPr>
          <w:rFonts w:ascii="Times New Roman" w:eastAsia="Times New Roman" w:hAnsi="Times New Roman" w:cs="Times New Roman"/>
          <w:sz w:val="24"/>
          <w:szCs w:val="24"/>
          <w:lang w:eastAsia="ru-RU"/>
        </w:rPr>
        <w:t xml:space="preserve">. </w:t>
      </w:r>
    </w:p>
    <w:p w14:paraId="7CC1320C" w14:textId="77777777" w:rsidR="00F50F62"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 xml:space="preserve">Виды и формы МДД: концерты (сборный, народного творчества, литературный, театрализованный), литературно-музыкальные композиции, шоу-программы, игровые программы, театрализованные представления, эстрадный и театральный спектакли, все виды вечеров отдыха, праздников и др. </w:t>
      </w:r>
    </w:p>
    <w:p w14:paraId="1AA9F178"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bCs/>
          <w:sz w:val="24"/>
          <w:szCs w:val="24"/>
        </w:rPr>
        <w:t xml:space="preserve">Технологии МДД </w:t>
      </w:r>
      <w:r w:rsidRPr="00002983">
        <w:rPr>
          <w:rFonts w:ascii="Times New Roman" w:hAnsi="Times New Roman" w:cs="Times New Roman"/>
          <w:bCs/>
          <w:i/>
          <w:iCs/>
          <w:sz w:val="24"/>
          <w:szCs w:val="24"/>
        </w:rPr>
        <w:t xml:space="preserve">направлены </w:t>
      </w:r>
      <w:r w:rsidRPr="00002983">
        <w:rPr>
          <w:rFonts w:ascii="Times New Roman" w:hAnsi="Times New Roman" w:cs="Times New Roman"/>
          <w:bCs/>
          <w:sz w:val="24"/>
          <w:szCs w:val="24"/>
        </w:rPr>
        <w:t xml:space="preserve">на: духовно-нравственное развитие, формирование творческого потенциала; совершенствование художественной культуры, формирование мировоззрения личности, основу которого составляет патриотизм, нравственность, потребность в социально-значимой деятельности; овладение общечеловеческими ценностями, историческим опытом и патриотическими традициями; создание условий для творческого развития школьников в атмосфере сотрудничества и сотворчества; развитие эмоциональной культуры </w:t>
      </w:r>
      <w:r w:rsidRPr="00002983">
        <w:rPr>
          <w:rFonts w:ascii="Times New Roman" w:hAnsi="Times New Roman" w:cs="Times New Roman"/>
          <w:sz w:val="24"/>
          <w:szCs w:val="24"/>
        </w:rPr>
        <w:t xml:space="preserve">(А. Ф. и В. А. Воловик, Г. П. Черный). </w:t>
      </w:r>
    </w:p>
    <w:p w14:paraId="04A14CDB" w14:textId="77777777" w:rsidR="00F50F62" w:rsidRPr="00002983" w:rsidRDefault="00F50F62" w:rsidP="00243BC1">
      <w:pPr>
        <w:spacing w:after="0" w:line="288" w:lineRule="auto"/>
        <w:ind w:firstLine="709"/>
        <w:jc w:val="both"/>
        <w:rPr>
          <w:rFonts w:ascii="Times New Roman" w:hAnsi="Times New Roman" w:cs="Times New Roman"/>
          <w:color w:val="000000"/>
          <w:sz w:val="24"/>
          <w:szCs w:val="24"/>
        </w:rPr>
      </w:pPr>
      <w:r w:rsidRPr="00002983">
        <w:rPr>
          <w:rFonts w:ascii="Times New Roman" w:hAnsi="Times New Roman" w:cs="Times New Roman"/>
          <w:color w:val="000000"/>
          <w:sz w:val="24"/>
          <w:szCs w:val="24"/>
        </w:rPr>
        <w:t xml:space="preserve">В центре таких отрезков воспитательного процесса находится шоу – интересное, зрелищное действо. Шоу-технология, используемая в воспитательной работе, имеет три основных особенности: деление участников на выступающих («сцену») и зрителей («зал»); соревновательность на сцене; заготовленный организаторами сценарий шоу-программы </w:t>
      </w:r>
      <w:r w:rsidRPr="00002983">
        <w:rPr>
          <w:rFonts w:ascii="Times New Roman" w:hAnsi="Times New Roman" w:cs="Times New Roman"/>
          <w:sz w:val="24"/>
          <w:szCs w:val="24"/>
        </w:rPr>
        <w:t>[4, с. 108]</w:t>
      </w:r>
      <w:r w:rsidRPr="00002983">
        <w:rPr>
          <w:rFonts w:ascii="Times New Roman" w:hAnsi="Times New Roman" w:cs="Times New Roman"/>
          <w:color w:val="000000"/>
          <w:sz w:val="24"/>
          <w:szCs w:val="24"/>
        </w:rPr>
        <w:t xml:space="preserve">. </w:t>
      </w:r>
    </w:p>
    <w:p w14:paraId="3B0E333E" w14:textId="77777777" w:rsidR="00F50F62" w:rsidRPr="00002983" w:rsidRDefault="00F50F62" w:rsidP="00243BC1">
      <w:pPr>
        <w:spacing w:after="0" w:line="288" w:lineRule="auto"/>
        <w:ind w:firstLine="709"/>
        <w:jc w:val="both"/>
        <w:rPr>
          <w:rFonts w:ascii="Times New Roman" w:hAnsi="Times New Roman" w:cs="Times New Roman"/>
          <w:bCs/>
          <w:sz w:val="24"/>
          <w:szCs w:val="24"/>
        </w:rPr>
      </w:pPr>
      <w:r w:rsidRPr="00002983">
        <w:rPr>
          <w:rFonts w:ascii="Times New Roman" w:hAnsi="Times New Roman" w:cs="Times New Roman"/>
          <w:color w:val="000000"/>
          <w:sz w:val="24"/>
          <w:szCs w:val="24"/>
        </w:rPr>
        <w:t xml:space="preserve">Схема реализации технологии: подготовка шоу-программы → проведение воспитательного шоу → подведение итогов </w:t>
      </w:r>
      <w:r w:rsidRPr="00002983">
        <w:rPr>
          <w:rFonts w:ascii="Times New Roman" w:hAnsi="Times New Roman" w:cs="Times New Roman"/>
          <w:sz w:val="24"/>
          <w:szCs w:val="24"/>
        </w:rPr>
        <w:t>[4, с.109].</w:t>
      </w:r>
      <w:r w:rsidRPr="00002983">
        <w:rPr>
          <w:rFonts w:ascii="Times New Roman" w:hAnsi="Times New Roman" w:cs="Times New Roman"/>
          <w:color w:val="000000"/>
          <w:sz w:val="24"/>
          <w:szCs w:val="24"/>
        </w:rPr>
        <w:t> </w:t>
      </w:r>
      <w:r w:rsidRPr="00002983">
        <w:rPr>
          <w:rFonts w:ascii="Times New Roman" w:hAnsi="Times New Roman" w:cs="Times New Roman"/>
          <w:bCs/>
          <w:sz w:val="24"/>
          <w:szCs w:val="24"/>
        </w:rPr>
        <w:t xml:space="preserve"> </w:t>
      </w:r>
    </w:p>
    <w:p w14:paraId="2AD0A884" w14:textId="77777777" w:rsidR="00F50F62" w:rsidRPr="00002983" w:rsidRDefault="00F50F62" w:rsidP="00243BC1">
      <w:pPr>
        <w:spacing w:after="0" w:line="288" w:lineRule="auto"/>
        <w:ind w:firstLine="709"/>
        <w:jc w:val="both"/>
        <w:textAlignment w:val="baseline"/>
        <w:rPr>
          <w:rFonts w:ascii="Times New Roman" w:eastAsia="Times New Roman" w:hAnsi="Times New Roman" w:cs="Times New Roman"/>
          <w:sz w:val="24"/>
          <w:szCs w:val="24"/>
          <w:lang w:eastAsia="ru-RU"/>
        </w:rPr>
      </w:pPr>
      <w:r w:rsidRPr="00002983">
        <w:rPr>
          <w:rFonts w:ascii="Times New Roman" w:eastAsia="Times New Roman" w:hAnsi="Times New Roman" w:cs="Times New Roman"/>
          <w:sz w:val="24"/>
          <w:szCs w:val="24"/>
          <w:lang w:eastAsia="ru-RU"/>
        </w:rPr>
        <w:t xml:space="preserve">На этапе подготовки: </w:t>
      </w:r>
    </w:p>
    <w:p w14:paraId="21DDA560" w14:textId="77777777" w:rsidR="00F50F62" w:rsidRPr="00002983" w:rsidRDefault="00F50F62" w:rsidP="00243BC1">
      <w:pPr>
        <w:spacing w:after="0" w:line="288" w:lineRule="auto"/>
        <w:ind w:firstLine="709"/>
        <w:jc w:val="both"/>
        <w:textAlignment w:val="baseline"/>
        <w:rPr>
          <w:rFonts w:ascii="Times New Roman" w:eastAsia="Times New Roman" w:hAnsi="Times New Roman" w:cs="Times New Roman"/>
          <w:sz w:val="24"/>
          <w:szCs w:val="24"/>
          <w:lang w:eastAsia="ru-RU"/>
        </w:rPr>
      </w:pPr>
      <w:r w:rsidRPr="00002983">
        <w:rPr>
          <w:rFonts w:ascii="Times New Roman" w:eastAsia="Times New Roman" w:hAnsi="Times New Roman" w:cs="Times New Roman"/>
          <w:sz w:val="24"/>
          <w:szCs w:val="24"/>
          <w:lang w:eastAsia="ru-RU"/>
        </w:rPr>
        <w:t xml:space="preserve">• решение принимается педагогом (учителями-организаторами, педагогом с  выбранным  формальным  или  неформальным  активом)  на  основе  идей, предложений  взрослых,  актива  ребят,  традиций  школы,  города,  страны;  </w:t>
      </w:r>
    </w:p>
    <w:p w14:paraId="4F1E0A0C" w14:textId="77777777" w:rsidR="00F50F62" w:rsidRPr="00002983" w:rsidRDefault="00F50F62" w:rsidP="00243BC1">
      <w:pPr>
        <w:spacing w:after="0" w:line="288" w:lineRule="auto"/>
        <w:ind w:firstLine="709"/>
        <w:jc w:val="both"/>
        <w:textAlignment w:val="baseline"/>
        <w:rPr>
          <w:rFonts w:ascii="Times New Roman" w:eastAsia="Times New Roman" w:hAnsi="Times New Roman" w:cs="Times New Roman"/>
          <w:sz w:val="24"/>
          <w:szCs w:val="24"/>
          <w:lang w:eastAsia="ru-RU"/>
        </w:rPr>
      </w:pPr>
      <w:r w:rsidRPr="00002983">
        <w:rPr>
          <w:rFonts w:ascii="Times New Roman" w:eastAsia="Times New Roman" w:hAnsi="Times New Roman" w:cs="Times New Roman"/>
          <w:sz w:val="24"/>
          <w:szCs w:val="24"/>
          <w:lang w:eastAsia="ru-RU"/>
        </w:rPr>
        <w:t xml:space="preserve">•  планирование,  проектирование  осуществляется  педагогом  (педагогами, активом ребят). «Массы» (будущие участники) к планированию, выдвижению идей  по  организации  шоу  не  привлекаются,  но в  творческой  подготовке  шоу, праздника, по заданиям организаторов-проектировщиков могут в той или иной мере участвовать </w:t>
      </w:r>
      <w:r w:rsidRPr="00002983">
        <w:rPr>
          <w:rFonts w:ascii="Times New Roman" w:hAnsi="Times New Roman" w:cs="Times New Roman"/>
          <w:sz w:val="24"/>
          <w:szCs w:val="24"/>
        </w:rPr>
        <w:t>[4, с.111-112]</w:t>
      </w:r>
      <w:r w:rsidRPr="00002983">
        <w:rPr>
          <w:rFonts w:ascii="Times New Roman" w:eastAsia="Times New Roman" w:hAnsi="Times New Roman" w:cs="Times New Roman"/>
          <w:sz w:val="24"/>
          <w:szCs w:val="24"/>
          <w:lang w:eastAsia="ru-RU"/>
        </w:rPr>
        <w:t xml:space="preserve">.  </w:t>
      </w:r>
    </w:p>
    <w:p w14:paraId="4E7454B6" w14:textId="77777777" w:rsidR="00F50F62" w:rsidRPr="00002983" w:rsidRDefault="00F50F62" w:rsidP="00243BC1">
      <w:pPr>
        <w:pStyle w:val="ad"/>
        <w:spacing w:line="288" w:lineRule="auto"/>
        <w:ind w:firstLine="709"/>
        <w:jc w:val="both"/>
      </w:pPr>
      <w:r w:rsidRPr="00002983">
        <w:rPr>
          <w:bCs/>
        </w:rPr>
        <w:t>Технология</w:t>
      </w:r>
      <w:r w:rsidRPr="00002983">
        <w:t xml:space="preserve"> проектирования творческих проектов МДД может быть представлена следующим образом:</w:t>
      </w:r>
    </w:p>
    <w:p w14:paraId="5FE2A89A" w14:textId="77777777" w:rsidR="00F50F62" w:rsidRPr="00002983" w:rsidRDefault="00F50F62" w:rsidP="00243BC1">
      <w:pPr>
        <w:pStyle w:val="ad"/>
        <w:spacing w:line="288" w:lineRule="auto"/>
        <w:ind w:firstLine="709"/>
        <w:jc w:val="both"/>
      </w:pPr>
      <w:r w:rsidRPr="00002983">
        <w:t xml:space="preserve">- </w:t>
      </w:r>
      <w:r w:rsidRPr="00002983">
        <w:rPr>
          <w:i/>
          <w:iCs/>
        </w:rPr>
        <w:t>концепция проекта</w:t>
      </w:r>
      <w:r w:rsidRPr="00002983">
        <w:t xml:space="preserve"> (работа над замыслом): тема, идея, сверхзадача, композиция, выразительные средства, основные участники, зрительская аудитория…);</w:t>
      </w:r>
    </w:p>
    <w:p w14:paraId="156AF7A9" w14:textId="77777777" w:rsidR="00F50F62" w:rsidRPr="00002983" w:rsidRDefault="00F50F62" w:rsidP="00243BC1">
      <w:pPr>
        <w:pStyle w:val="ad"/>
        <w:numPr>
          <w:ilvl w:val="0"/>
          <w:numId w:val="3"/>
        </w:numPr>
        <w:spacing w:line="288" w:lineRule="auto"/>
        <w:ind w:left="0" w:firstLine="709"/>
        <w:jc w:val="both"/>
      </w:pPr>
      <w:r w:rsidRPr="00002983">
        <w:rPr>
          <w:i/>
          <w:iCs/>
        </w:rPr>
        <w:t>разработка</w:t>
      </w:r>
      <w:r w:rsidRPr="00002983">
        <w:t xml:space="preserve"> (работа над сценарием); </w:t>
      </w:r>
    </w:p>
    <w:p w14:paraId="43ABCE75" w14:textId="77777777" w:rsidR="00F50F62" w:rsidRPr="00002983" w:rsidRDefault="00F50F62" w:rsidP="00243BC1">
      <w:pPr>
        <w:pStyle w:val="ad"/>
        <w:numPr>
          <w:ilvl w:val="0"/>
          <w:numId w:val="3"/>
        </w:numPr>
        <w:spacing w:line="288" w:lineRule="auto"/>
        <w:ind w:left="0" w:firstLine="709"/>
        <w:jc w:val="both"/>
      </w:pPr>
      <w:r w:rsidRPr="00002983">
        <w:rPr>
          <w:i/>
          <w:iCs/>
        </w:rPr>
        <w:t>создание команды</w:t>
      </w:r>
      <w:r w:rsidRPr="00002983">
        <w:t xml:space="preserve"> (режиссерско-постановочной и творческо-исполнительской группы);</w:t>
      </w:r>
    </w:p>
    <w:p w14:paraId="311C43F5" w14:textId="77777777" w:rsidR="00F50F62" w:rsidRPr="00002983" w:rsidRDefault="00F50F62" w:rsidP="00243BC1">
      <w:pPr>
        <w:pStyle w:val="ad"/>
        <w:numPr>
          <w:ilvl w:val="0"/>
          <w:numId w:val="3"/>
        </w:numPr>
        <w:spacing w:line="288" w:lineRule="auto"/>
        <w:ind w:left="0" w:firstLine="709"/>
        <w:jc w:val="both"/>
        <w:rPr>
          <w:i/>
          <w:iCs/>
        </w:rPr>
      </w:pPr>
      <w:r w:rsidRPr="00002983">
        <w:rPr>
          <w:i/>
          <w:iCs/>
        </w:rPr>
        <w:lastRenderedPageBreak/>
        <w:t xml:space="preserve">реализация </w:t>
      </w:r>
      <w:r w:rsidRPr="00002983">
        <w:t xml:space="preserve">(разработка режиссерской документации, составление сметы расходов, репетиционный период, работа над творческими проектами по созданию новых тематических номеров, режиссерско-постановочная работа, работа по художественному оформлению, изготовление реквизита и костюмом, </w:t>
      </w:r>
      <w:r w:rsidRPr="00002983">
        <w:rPr>
          <w:i/>
          <w:iCs/>
        </w:rPr>
        <w:t>контроль</w:t>
      </w:r>
      <w:r w:rsidRPr="00002983">
        <w:t xml:space="preserve"> за ходом работ и решением проблем и задач);</w:t>
      </w:r>
    </w:p>
    <w:p w14:paraId="2467E599" w14:textId="77777777" w:rsidR="00F50F62" w:rsidRPr="00002983" w:rsidRDefault="00F50F62" w:rsidP="00243BC1">
      <w:pPr>
        <w:pStyle w:val="ad"/>
        <w:numPr>
          <w:ilvl w:val="0"/>
          <w:numId w:val="3"/>
        </w:numPr>
        <w:spacing w:line="288" w:lineRule="auto"/>
        <w:ind w:left="0" w:firstLine="709"/>
        <w:jc w:val="both"/>
        <w:rPr>
          <w:i/>
          <w:iCs/>
        </w:rPr>
      </w:pPr>
      <w:r w:rsidRPr="00002983">
        <w:rPr>
          <w:i/>
          <w:iCs/>
        </w:rPr>
        <w:t>воплощение (</w:t>
      </w:r>
      <w:r w:rsidRPr="00002983">
        <w:t>организация и проведение мероприятия);</w:t>
      </w:r>
    </w:p>
    <w:p w14:paraId="40DFDF05" w14:textId="77777777" w:rsidR="00F50F62" w:rsidRPr="00002983" w:rsidRDefault="00F50F62" w:rsidP="00243BC1">
      <w:pPr>
        <w:pStyle w:val="ad"/>
        <w:numPr>
          <w:ilvl w:val="0"/>
          <w:numId w:val="3"/>
        </w:numPr>
        <w:spacing w:line="288" w:lineRule="auto"/>
        <w:ind w:left="0" w:firstLine="709"/>
        <w:jc w:val="both"/>
        <w:rPr>
          <w:i/>
          <w:iCs/>
        </w:rPr>
      </w:pPr>
      <w:r w:rsidRPr="00002983">
        <w:rPr>
          <w:i/>
          <w:iCs/>
        </w:rPr>
        <w:t xml:space="preserve">завершение </w:t>
      </w:r>
      <w:r w:rsidRPr="00002983">
        <w:t>(оценка результатов и подведение итогов, сравнение модели с реальным воплощением, выявление удачных и проблемных моментов, их причин и последствий…);</w:t>
      </w:r>
    </w:p>
    <w:p w14:paraId="677BA4BF" w14:textId="77777777" w:rsidR="00F50F62" w:rsidRPr="00002983" w:rsidRDefault="00F50F62" w:rsidP="00243BC1">
      <w:pPr>
        <w:pStyle w:val="ad"/>
        <w:numPr>
          <w:ilvl w:val="0"/>
          <w:numId w:val="3"/>
        </w:numPr>
        <w:spacing w:line="288" w:lineRule="auto"/>
        <w:ind w:left="0" w:firstLine="709"/>
        <w:jc w:val="both"/>
        <w:rPr>
          <w:i/>
          <w:iCs/>
        </w:rPr>
      </w:pPr>
      <w:r w:rsidRPr="00002983">
        <w:rPr>
          <w:i/>
          <w:iCs/>
        </w:rPr>
        <w:t>отчет (</w:t>
      </w:r>
      <w:r w:rsidRPr="00002983">
        <w:t>описание, анализ, обучающий результат проекта);</w:t>
      </w:r>
    </w:p>
    <w:p w14:paraId="0D6C1CBD" w14:textId="77777777" w:rsidR="00F50F62" w:rsidRPr="00002983" w:rsidRDefault="00F50F62" w:rsidP="00243BC1">
      <w:pPr>
        <w:pStyle w:val="ad"/>
        <w:numPr>
          <w:ilvl w:val="0"/>
          <w:numId w:val="3"/>
        </w:numPr>
        <w:spacing w:line="288" w:lineRule="auto"/>
        <w:ind w:left="0" w:firstLine="709"/>
        <w:jc w:val="both"/>
        <w:rPr>
          <w:i/>
          <w:iCs/>
        </w:rPr>
      </w:pPr>
      <w:r w:rsidRPr="00002983">
        <w:rPr>
          <w:i/>
          <w:iCs/>
        </w:rPr>
        <w:t xml:space="preserve">презентация проекта </w:t>
      </w:r>
      <w:r w:rsidRPr="00002983">
        <w:t>(рассказ о проекте который воплощен, о людях, которые в нем участвовали, о навыках, которые применяли и пользе, которую получили – видеофильм, стенгазета, публикация в СМИ).</w:t>
      </w:r>
    </w:p>
    <w:p w14:paraId="079740FA" w14:textId="77777777" w:rsidR="00F50F62" w:rsidRPr="00002983" w:rsidRDefault="00F50F62" w:rsidP="00243BC1">
      <w:pPr>
        <w:widowControl w:val="0"/>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 xml:space="preserve">Развитие научно-технического прогресса, открывает широкие возможности организации зрелищных форм. Аспекты организации и постановки массовых действ нашли отражение в работах Д. М. Генкина, А. Д. Силина, Д. В. Тихомирова, И. М. Туманова, А. И. </w:t>
      </w:r>
      <w:proofErr w:type="spellStart"/>
      <w:r w:rsidRPr="00002983">
        <w:rPr>
          <w:rFonts w:ascii="Times New Roman" w:hAnsi="Times New Roman" w:cs="Times New Roman"/>
          <w:sz w:val="24"/>
          <w:szCs w:val="24"/>
        </w:rPr>
        <w:t>Чечетина</w:t>
      </w:r>
      <w:proofErr w:type="spellEnd"/>
      <w:r w:rsidRPr="00002983">
        <w:rPr>
          <w:rFonts w:ascii="Times New Roman" w:hAnsi="Times New Roman" w:cs="Times New Roman"/>
          <w:sz w:val="24"/>
          <w:szCs w:val="24"/>
        </w:rPr>
        <w:t xml:space="preserve"> и многие другие.</w:t>
      </w:r>
    </w:p>
    <w:p w14:paraId="50A460C8" w14:textId="77777777" w:rsidR="00F50F62" w:rsidRPr="00002983" w:rsidRDefault="00F50F62" w:rsidP="00243BC1">
      <w:pPr>
        <w:pStyle w:val="af"/>
        <w:spacing w:before="0" w:beforeAutospacing="0" w:after="0" w:afterAutospacing="0" w:line="288" w:lineRule="auto"/>
        <w:ind w:firstLine="709"/>
        <w:jc w:val="both"/>
        <w:rPr>
          <w:color w:val="000000"/>
        </w:rPr>
      </w:pPr>
      <w:r w:rsidRPr="00002983">
        <w:t>Искусство массового зрелища - это искусство высоких идей, целенаправленности, требующее яркой образности, оригинального, смелого творческого замысла (А. В. Борщ). Зрелище – всегда есть часть праздника. Зрелище</w:t>
      </w:r>
      <w:r w:rsidRPr="00002983">
        <w:rPr>
          <w:b/>
        </w:rPr>
        <w:t xml:space="preserve"> </w:t>
      </w:r>
      <w:r w:rsidRPr="00002983">
        <w:t xml:space="preserve">является эстетическим феноменом широчайшего диапазона: спортивные состязания, игры, публичные ритуалы и церемонии, празднества и театрализованные представления, не говоря уже о театре, цирке, эстраде, кинематографе – все это зрелище. Сами зрелищные формы называются «синтетическими», поскольку в них синтезируются элементы всех видов искусств; действительность и коллективность выступают как два самых основных зрелищных признака. В любом зрелище присутствует эффект соучастия, сопереживания и сотворчества зрителя [3, с. 23]. Возможность использовать в одной постановке разнообразных видов и жанров искусства – драмы, музыки, кино, эстрады, цирка, изобразительного искусства – обеспечивает предпосылки для создания ярких впечатляющих зрелищ [6, с. 128]. </w:t>
      </w:r>
    </w:p>
    <w:p w14:paraId="4D21A7B5" w14:textId="77777777" w:rsidR="00F50F62" w:rsidRPr="00002983" w:rsidRDefault="00F50F62" w:rsidP="00243BC1">
      <w:pPr>
        <w:widowControl w:val="0"/>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Слагаемые праздника (по Г. П. Черному):</w:t>
      </w:r>
    </w:p>
    <w:p w14:paraId="1F2B966F"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 xml:space="preserve">1. Рождение замысла. Замысел </w:t>
      </w:r>
      <w:r>
        <w:rPr>
          <w:rFonts w:ascii="Times New Roman" w:hAnsi="Times New Roman" w:cs="Times New Roman"/>
          <w:sz w:val="24"/>
          <w:szCs w:val="24"/>
        </w:rPr>
        <w:t>–</w:t>
      </w:r>
      <w:r w:rsidRPr="00002983">
        <w:rPr>
          <w:rFonts w:ascii="Times New Roman" w:hAnsi="Times New Roman" w:cs="Times New Roman"/>
          <w:sz w:val="24"/>
          <w:szCs w:val="24"/>
        </w:rPr>
        <w:t xml:space="preserve"> это идея, которая определяет в общих чертах образно-постановочное решение, форму, атмосферу будущего празднества.</w:t>
      </w:r>
    </w:p>
    <w:p w14:paraId="6636E555"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2. Создание постановочного плана. В постановочном плане конкретизируется замысел, определяются главные события праздника.</w:t>
      </w:r>
    </w:p>
    <w:p w14:paraId="6308D2E1"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 xml:space="preserve">3. Создание сценария. В сценарии дается подробное описание действий праздника. Сценарий состоит из следующих элементов. </w:t>
      </w:r>
      <w:r w:rsidRPr="00002983">
        <w:rPr>
          <w:rFonts w:ascii="Times New Roman" w:hAnsi="Times New Roman" w:cs="Times New Roman"/>
          <w:i/>
          <w:iCs/>
          <w:sz w:val="24"/>
          <w:szCs w:val="24"/>
        </w:rPr>
        <w:t>Пролог</w:t>
      </w:r>
      <w:r w:rsidRPr="00002983">
        <w:rPr>
          <w:rFonts w:ascii="Times New Roman" w:hAnsi="Times New Roman" w:cs="Times New Roman"/>
          <w:iCs/>
          <w:sz w:val="24"/>
          <w:szCs w:val="24"/>
        </w:rPr>
        <w:t xml:space="preserve"> - </w:t>
      </w:r>
      <w:r w:rsidRPr="00002983">
        <w:rPr>
          <w:rFonts w:ascii="Times New Roman" w:hAnsi="Times New Roman" w:cs="Times New Roman"/>
          <w:sz w:val="24"/>
          <w:szCs w:val="24"/>
        </w:rPr>
        <w:t xml:space="preserve">короткая вступительная часть праздника, которая эмоционально настраивает на восприятие праздничного действия (музыка, фанфары, поэтическое слово, театрализованное представление и т.д.). </w:t>
      </w:r>
      <w:r w:rsidRPr="00002983">
        <w:rPr>
          <w:rFonts w:ascii="Times New Roman" w:hAnsi="Times New Roman" w:cs="Times New Roman"/>
          <w:i/>
          <w:iCs/>
          <w:sz w:val="24"/>
          <w:szCs w:val="24"/>
        </w:rPr>
        <w:t>Завязка</w:t>
      </w:r>
      <w:r w:rsidRPr="00002983">
        <w:rPr>
          <w:rFonts w:ascii="Times New Roman" w:hAnsi="Times New Roman" w:cs="Times New Roman"/>
          <w:iCs/>
          <w:sz w:val="24"/>
          <w:szCs w:val="24"/>
        </w:rPr>
        <w:t xml:space="preserve"> - </w:t>
      </w:r>
      <w:r w:rsidRPr="00002983">
        <w:rPr>
          <w:rFonts w:ascii="Times New Roman" w:hAnsi="Times New Roman" w:cs="Times New Roman"/>
          <w:sz w:val="24"/>
          <w:szCs w:val="24"/>
        </w:rPr>
        <w:t xml:space="preserve">эпизод, «запускающий» в движение сюжет праздника. Завязка дает толчок к развитию действия. </w:t>
      </w:r>
      <w:r w:rsidRPr="00002983">
        <w:rPr>
          <w:rFonts w:ascii="Times New Roman" w:hAnsi="Times New Roman" w:cs="Times New Roman"/>
          <w:i/>
          <w:iCs/>
          <w:sz w:val="24"/>
          <w:szCs w:val="24"/>
        </w:rPr>
        <w:t>Развитие действия</w:t>
      </w:r>
      <w:r w:rsidRPr="00002983">
        <w:rPr>
          <w:rFonts w:ascii="Times New Roman" w:hAnsi="Times New Roman" w:cs="Times New Roman"/>
          <w:iCs/>
          <w:sz w:val="24"/>
          <w:szCs w:val="24"/>
        </w:rPr>
        <w:t xml:space="preserve"> - </w:t>
      </w:r>
      <w:r w:rsidRPr="00002983">
        <w:rPr>
          <w:rFonts w:ascii="Times New Roman" w:hAnsi="Times New Roman" w:cs="Times New Roman"/>
          <w:sz w:val="24"/>
          <w:szCs w:val="24"/>
        </w:rPr>
        <w:t xml:space="preserve">сочетание игр, конкурсов, испытаний демонстрация достижений. Важно, чтобы возможность включиться в действие была у всех участников. </w:t>
      </w:r>
      <w:r w:rsidRPr="00002983">
        <w:rPr>
          <w:rFonts w:ascii="Times New Roman" w:hAnsi="Times New Roman" w:cs="Times New Roman"/>
          <w:i/>
          <w:iCs/>
          <w:sz w:val="24"/>
          <w:szCs w:val="24"/>
        </w:rPr>
        <w:t>Финал</w:t>
      </w:r>
      <w:r w:rsidRPr="00002983">
        <w:rPr>
          <w:rFonts w:ascii="Times New Roman" w:hAnsi="Times New Roman" w:cs="Times New Roman"/>
          <w:iCs/>
          <w:sz w:val="24"/>
          <w:szCs w:val="24"/>
        </w:rPr>
        <w:t xml:space="preserve"> - </w:t>
      </w:r>
      <w:r w:rsidRPr="00002983">
        <w:rPr>
          <w:rFonts w:ascii="Times New Roman" w:hAnsi="Times New Roman" w:cs="Times New Roman"/>
          <w:sz w:val="24"/>
          <w:szCs w:val="24"/>
        </w:rPr>
        <w:t>заключительная часть праздника. Последний аккорд, который венчает идею праздника. Это может быть: коллективная песня; обмен памятными сувенирами, пожеланиями на выпускном вечере; массовое купание на празднике Нептуна; вручение символического ключа от города Знаний.</w:t>
      </w:r>
    </w:p>
    <w:p w14:paraId="648EFC3E"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 xml:space="preserve">4. Репетиции. Импровизация, творчество, юмор делают праздник неповторимым. Но для того чтобы он был стройным и красивым, необходима тщательная подготовка, репетиции. </w:t>
      </w:r>
      <w:r w:rsidRPr="00002983">
        <w:rPr>
          <w:rFonts w:ascii="Times New Roman" w:hAnsi="Times New Roman" w:cs="Times New Roman"/>
          <w:sz w:val="24"/>
          <w:szCs w:val="24"/>
        </w:rPr>
        <w:lastRenderedPageBreak/>
        <w:t>Слаженно звучащий пролог, интригующая завязка, динамичное включение всех участников в действие достигаются кропотливой работой организаторов.</w:t>
      </w:r>
    </w:p>
    <w:p w14:paraId="5C6FD60D"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Для того чтобы праздник состоялся, необходимо соблюсти ряд условий: содержание праздника должно отвечать поставленным воспитательным задачам; должен быть задействован целый комплекс средств эмоционально-нравственного воздействия на учащихся: слово, образ, музыка, театрализованное действие и др.; необходимо учитывать возрастные особенности участников; должна быть методически четко продумана вся организация праздника; участники должны включаться в праздничное действие добровольно (Г. П. Черный).</w:t>
      </w:r>
    </w:p>
    <w:p w14:paraId="49739068" w14:textId="77777777" w:rsidR="00F50F62" w:rsidRPr="00002983" w:rsidRDefault="00F50F62" w:rsidP="00243BC1">
      <w:pPr>
        <w:pStyle w:val="ae"/>
        <w:widowControl w:val="0"/>
        <w:spacing w:line="288" w:lineRule="auto"/>
        <w:ind w:firstLine="709"/>
        <w:jc w:val="both"/>
        <w:rPr>
          <w:b/>
          <w:caps/>
          <w:sz w:val="24"/>
          <w:szCs w:val="24"/>
        </w:rPr>
      </w:pPr>
      <w:r w:rsidRPr="00002983">
        <w:rPr>
          <w:sz w:val="24"/>
          <w:szCs w:val="24"/>
        </w:rPr>
        <w:t xml:space="preserve">Зрелищная культура воспитывает каждую личность и весь коллектив, учит умению выражать чувства солидарности людей. Зрелищная практика раскрывает «человеческие сущностные силы». Зрелище поднимает настроение, концентрирует творческую энергию масс, выражает коллективные эмоции. Аккумулируя человеческие эмоции, раскрывает истинные, идеальные устремления людей. </w:t>
      </w:r>
    </w:p>
    <w:p w14:paraId="7177BDE5" w14:textId="77777777" w:rsidR="00F50F62" w:rsidRPr="00002983" w:rsidRDefault="00F50F62" w:rsidP="00243BC1">
      <w:pPr>
        <w:spacing w:after="0" w:line="288" w:lineRule="auto"/>
        <w:ind w:firstLine="709"/>
        <w:jc w:val="both"/>
        <w:textAlignment w:val="baseline"/>
        <w:rPr>
          <w:rFonts w:ascii="Times New Roman" w:eastAsia="Times New Roman" w:hAnsi="Times New Roman" w:cs="Times New Roman"/>
          <w:sz w:val="24"/>
          <w:szCs w:val="24"/>
          <w:lang w:eastAsia="ru-RU"/>
        </w:rPr>
      </w:pPr>
      <w:r w:rsidRPr="00002983">
        <w:rPr>
          <w:rFonts w:ascii="Times New Roman" w:eastAsia="Times New Roman" w:hAnsi="Times New Roman" w:cs="Times New Roman"/>
          <w:sz w:val="24"/>
          <w:szCs w:val="24"/>
          <w:lang w:eastAsia="ru-RU"/>
        </w:rPr>
        <w:t>Реализация  проекта,  плана,  проведение  праздника  основана  на использовании  элементов  соревновательности,  импровизации  или  игры, приемов  создания  общей  эмоциональной  атмосферы.  Соревновательность подразумевает процедуру оценивания и подведения итогов</w:t>
      </w:r>
      <w:r w:rsidRPr="00002983">
        <w:rPr>
          <w:rFonts w:ascii="Times New Roman" w:hAnsi="Times New Roman" w:cs="Times New Roman"/>
          <w:sz w:val="24"/>
          <w:szCs w:val="24"/>
        </w:rPr>
        <w:t xml:space="preserve"> (Н. Н. </w:t>
      </w:r>
      <w:proofErr w:type="spellStart"/>
      <w:r w:rsidRPr="00002983">
        <w:rPr>
          <w:rFonts w:ascii="Times New Roman" w:hAnsi="Times New Roman" w:cs="Times New Roman"/>
          <w:sz w:val="24"/>
          <w:szCs w:val="24"/>
        </w:rPr>
        <w:t>Калацкая</w:t>
      </w:r>
      <w:proofErr w:type="spellEnd"/>
      <w:r w:rsidRPr="00002983">
        <w:rPr>
          <w:rFonts w:ascii="Times New Roman" w:hAnsi="Times New Roman" w:cs="Times New Roman"/>
          <w:sz w:val="24"/>
          <w:szCs w:val="24"/>
        </w:rPr>
        <w:t>)</w:t>
      </w:r>
      <w:r w:rsidRPr="00002983">
        <w:rPr>
          <w:rFonts w:ascii="Times New Roman" w:eastAsia="Times New Roman" w:hAnsi="Times New Roman" w:cs="Times New Roman"/>
          <w:sz w:val="24"/>
          <w:szCs w:val="24"/>
          <w:lang w:eastAsia="ru-RU"/>
        </w:rPr>
        <w:t xml:space="preserve">.  </w:t>
      </w:r>
    </w:p>
    <w:p w14:paraId="19BCEB69" w14:textId="77777777" w:rsidR="00F50F62" w:rsidRPr="00481FCF" w:rsidRDefault="00F50F62" w:rsidP="00243BC1">
      <w:pPr>
        <w:spacing w:after="0" w:line="288" w:lineRule="auto"/>
        <w:ind w:firstLine="709"/>
        <w:jc w:val="both"/>
        <w:textAlignment w:val="baseline"/>
        <w:rPr>
          <w:rFonts w:ascii="Times New Roman" w:eastAsia="Times New Roman" w:hAnsi="Times New Roman" w:cs="Times New Roman"/>
          <w:sz w:val="24"/>
          <w:szCs w:val="24"/>
          <w:lang w:eastAsia="ru-RU"/>
        </w:rPr>
      </w:pPr>
      <w:r w:rsidRPr="00002983">
        <w:rPr>
          <w:rFonts w:ascii="Times New Roman" w:eastAsia="Times New Roman" w:hAnsi="Times New Roman" w:cs="Times New Roman"/>
          <w:sz w:val="24"/>
          <w:szCs w:val="24"/>
          <w:lang w:eastAsia="ru-RU"/>
        </w:rPr>
        <w:t>Для того, чтобы деятельность обучающихся во время досуга не приводила к бездумному времяпрепровождению, необходимо развивать у них умения самоанализа, разумного управления собственным поведением, адекватную оценку происходящего</w:t>
      </w:r>
      <w:r>
        <w:rPr>
          <w:rFonts w:ascii="Times New Roman" w:eastAsia="Times New Roman" w:hAnsi="Times New Roman" w:cs="Times New Roman"/>
          <w:sz w:val="24"/>
          <w:szCs w:val="24"/>
          <w:lang w:eastAsia="ru-RU"/>
        </w:rPr>
        <w:t xml:space="preserve"> и </w:t>
      </w:r>
      <w:r w:rsidRPr="00002983">
        <w:rPr>
          <w:rFonts w:ascii="Times New Roman" w:eastAsia="Times New Roman" w:hAnsi="Times New Roman" w:cs="Times New Roman"/>
          <w:sz w:val="24"/>
          <w:szCs w:val="24"/>
          <w:lang w:eastAsia="ru-RU"/>
        </w:rPr>
        <w:t xml:space="preserve">учитывать ряд </w:t>
      </w:r>
      <w:r w:rsidRPr="00481FCF">
        <w:rPr>
          <w:rFonts w:ascii="Times New Roman" w:eastAsia="Times New Roman" w:hAnsi="Times New Roman" w:cs="Times New Roman"/>
          <w:sz w:val="24"/>
          <w:szCs w:val="24"/>
          <w:lang w:eastAsia="ru-RU"/>
        </w:rPr>
        <w:t xml:space="preserve">аспектов: возрастные особенности; дружеское единство коллектива; выбор мероприятий в соответствии с увлечениями и интересами школьников; систематичность различных видов мероприятий; добровольность посещения </w:t>
      </w:r>
      <w:r w:rsidRPr="00481FCF">
        <w:rPr>
          <w:rFonts w:ascii="Times New Roman" w:hAnsi="Times New Roman" w:cs="Times New Roman"/>
          <w:sz w:val="24"/>
          <w:szCs w:val="24"/>
        </w:rPr>
        <w:t>[1, с. 114]</w:t>
      </w:r>
      <w:r w:rsidRPr="00481FCF">
        <w:rPr>
          <w:rFonts w:ascii="Times New Roman" w:eastAsia="Times New Roman" w:hAnsi="Times New Roman" w:cs="Times New Roman"/>
          <w:sz w:val="24"/>
          <w:szCs w:val="24"/>
          <w:lang w:eastAsia="ru-RU"/>
        </w:rPr>
        <w:t xml:space="preserve">. </w:t>
      </w:r>
    </w:p>
    <w:p w14:paraId="7F9FE04D" w14:textId="77777777" w:rsidR="00F50F62" w:rsidRPr="00481FCF" w:rsidRDefault="00F50F62" w:rsidP="00243BC1">
      <w:pPr>
        <w:spacing w:after="0" w:line="288" w:lineRule="auto"/>
        <w:ind w:firstLine="709"/>
        <w:jc w:val="both"/>
        <w:textAlignment w:val="baseline"/>
        <w:rPr>
          <w:rFonts w:ascii="Times New Roman" w:hAnsi="Times New Roman" w:cs="Times New Roman"/>
          <w:bCs/>
          <w:sz w:val="24"/>
          <w:szCs w:val="24"/>
        </w:rPr>
      </w:pPr>
      <w:r w:rsidRPr="00481FCF">
        <w:rPr>
          <w:rFonts w:ascii="Times New Roman" w:hAnsi="Times New Roman" w:cs="Times New Roman"/>
          <w:bCs/>
          <w:sz w:val="24"/>
          <w:szCs w:val="24"/>
        </w:rPr>
        <w:t>Формирование</w:t>
      </w:r>
      <w:r w:rsidRPr="00481FCF">
        <w:rPr>
          <w:rFonts w:ascii="Times New Roman" w:hAnsi="Times New Roman" w:cs="Times New Roman"/>
          <w:noProof/>
          <w:sz w:val="24"/>
          <w:szCs w:val="24"/>
        </w:rPr>
        <w:t xml:space="preserve"> сознательной гражданской позиции, </w:t>
      </w:r>
      <w:r w:rsidRPr="00481FCF">
        <w:rPr>
          <w:rFonts w:ascii="Times New Roman" w:hAnsi="Times New Roman" w:cs="Times New Roman"/>
          <w:sz w:val="24"/>
          <w:szCs w:val="24"/>
        </w:rPr>
        <w:t>общечеловеческих нравственных качеств личности,</w:t>
      </w:r>
      <w:r w:rsidRPr="00481FCF">
        <w:rPr>
          <w:rFonts w:ascii="Times New Roman" w:hAnsi="Times New Roman" w:cs="Times New Roman"/>
          <w:noProof/>
          <w:sz w:val="24"/>
          <w:szCs w:val="24"/>
        </w:rPr>
        <w:t xml:space="preserve"> стремления  к сохранению  и приумножению  нравственных,  культурных  и  общечеловеческих  ценностей </w:t>
      </w:r>
      <w:r w:rsidRPr="00481FCF">
        <w:rPr>
          <w:rFonts w:ascii="Times New Roman" w:hAnsi="Times New Roman" w:cs="Times New Roman"/>
          <w:bCs/>
          <w:sz w:val="24"/>
          <w:szCs w:val="24"/>
        </w:rPr>
        <w:t xml:space="preserve">в ГАПОУ «ВСПК» реализуется в </w:t>
      </w:r>
      <w:r w:rsidRPr="00481FCF">
        <w:rPr>
          <w:rFonts w:ascii="Times New Roman" w:hAnsi="Times New Roman" w:cs="Times New Roman"/>
          <w:sz w:val="24"/>
          <w:szCs w:val="24"/>
        </w:rPr>
        <w:t xml:space="preserve">МДД. В условиях колледжа в </w:t>
      </w:r>
      <w:r w:rsidRPr="00481FCF">
        <w:rPr>
          <w:rFonts w:ascii="Times New Roman" w:hAnsi="Times New Roman" w:cs="Times New Roman"/>
          <w:bCs/>
          <w:sz w:val="24"/>
          <w:szCs w:val="24"/>
        </w:rPr>
        <w:t>системе патриотического воспитания</w:t>
      </w:r>
      <w:r w:rsidRPr="00481FCF">
        <w:rPr>
          <w:rFonts w:ascii="Times New Roman" w:hAnsi="Times New Roman" w:cs="Times New Roman"/>
          <w:sz w:val="24"/>
          <w:szCs w:val="24"/>
        </w:rPr>
        <w:t xml:space="preserve"> средствами массовой досуговой деятельности нами актуализированы </w:t>
      </w:r>
      <w:r w:rsidRPr="00481FCF">
        <w:rPr>
          <w:rFonts w:ascii="Times New Roman" w:hAnsi="Times New Roman" w:cs="Times New Roman"/>
          <w:i/>
          <w:sz w:val="24"/>
          <w:szCs w:val="24"/>
        </w:rPr>
        <w:t xml:space="preserve">гражданско-патриотическое, духовно-нравственное, </w:t>
      </w:r>
      <w:r w:rsidRPr="00481FCF">
        <w:rPr>
          <w:rFonts w:ascii="Times New Roman" w:hAnsi="Times New Roman" w:cs="Times New Roman"/>
          <w:bCs/>
          <w:i/>
          <w:iCs/>
          <w:sz w:val="24"/>
          <w:szCs w:val="24"/>
        </w:rPr>
        <w:t>социально-патриотическое,</w:t>
      </w:r>
      <w:r w:rsidRPr="00481FCF">
        <w:rPr>
          <w:rFonts w:ascii="Times New Roman" w:hAnsi="Times New Roman" w:cs="Times New Roman"/>
          <w:bCs/>
          <w:i/>
          <w:sz w:val="24"/>
          <w:szCs w:val="24"/>
        </w:rPr>
        <w:t xml:space="preserve"> историко-краеведческое и спортивно-патриотическое</w:t>
      </w:r>
      <w:r w:rsidRPr="00481FCF">
        <w:rPr>
          <w:rFonts w:ascii="Times New Roman" w:hAnsi="Times New Roman" w:cs="Times New Roman"/>
          <w:bCs/>
          <w:sz w:val="24"/>
          <w:szCs w:val="24"/>
        </w:rPr>
        <w:t xml:space="preserve"> направления.</w:t>
      </w:r>
    </w:p>
    <w:p w14:paraId="336CDCEA" w14:textId="77777777" w:rsidR="00F50F62" w:rsidRPr="00002983" w:rsidRDefault="00F50F62" w:rsidP="00243BC1">
      <w:pPr>
        <w:spacing w:after="0" w:line="288" w:lineRule="auto"/>
        <w:ind w:firstLine="709"/>
        <w:jc w:val="both"/>
        <w:rPr>
          <w:rFonts w:ascii="Times New Roman" w:hAnsi="Times New Roman" w:cs="Times New Roman"/>
          <w:bCs/>
          <w:sz w:val="24"/>
          <w:szCs w:val="24"/>
        </w:rPr>
      </w:pPr>
      <w:r w:rsidRPr="00481FCF">
        <w:rPr>
          <w:rFonts w:ascii="Times New Roman" w:hAnsi="Times New Roman" w:cs="Times New Roman"/>
          <w:sz w:val="24"/>
          <w:szCs w:val="24"/>
        </w:rPr>
        <w:t xml:space="preserve">Эффективным средством </w:t>
      </w:r>
      <w:r w:rsidRPr="00002983">
        <w:rPr>
          <w:rFonts w:ascii="Times New Roman" w:hAnsi="Times New Roman" w:cs="Times New Roman"/>
          <w:sz w:val="24"/>
          <w:szCs w:val="24"/>
        </w:rPr>
        <w:t xml:space="preserve">формировании жизненной цели и патриотического воспитания будущего специалиста стали мероприятия героико-патриотической направленности, ориентированные на пропаганду знаменательных героических и исторических дат нашей истории, воспитание чувства гордости к героическим деяниям предков, где принимают участие люди всех поколений, клубы военно-патриотического движения детей и подростков, происходят встречи с реальными героями, свидетелями военных событий, используются инновационные </w:t>
      </w:r>
      <w:proofErr w:type="spellStart"/>
      <w:r w:rsidRPr="00002983">
        <w:rPr>
          <w:rFonts w:ascii="Times New Roman" w:hAnsi="Times New Roman" w:cs="Times New Roman"/>
          <w:sz w:val="24"/>
          <w:szCs w:val="24"/>
        </w:rPr>
        <w:t>аудиовиузальные</w:t>
      </w:r>
      <w:proofErr w:type="spellEnd"/>
      <w:r w:rsidRPr="00002983">
        <w:rPr>
          <w:rFonts w:ascii="Times New Roman" w:hAnsi="Times New Roman" w:cs="Times New Roman"/>
          <w:sz w:val="24"/>
          <w:szCs w:val="24"/>
        </w:rPr>
        <w:t xml:space="preserve"> технологии. Отделением дополнительного образования были реализованы следующие творческие проекты:  </w:t>
      </w:r>
      <w:r w:rsidRPr="00002983">
        <w:rPr>
          <w:rFonts w:ascii="Times New Roman" w:hAnsi="Times New Roman" w:cs="Times New Roman"/>
          <w:i/>
          <w:sz w:val="24"/>
          <w:szCs w:val="24"/>
        </w:rPr>
        <w:t>цикл радиопередач</w:t>
      </w:r>
      <w:r w:rsidRPr="00002983">
        <w:rPr>
          <w:rFonts w:ascii="Times New Roman" w:hAnsi="Times New Roman" w:cs="Times New Roman"/>
          <w:sz w:val="24"/>
          <w:szCs w:val="24"/>
        </w:rPr>
        <w:t xml:space="preserve"> - радиогазета «Мир помнит, что такое Сталинград!», посвященный 75-летию Победы под Сталинградом; </w:t>
      </w:r>
      <w:r w:rsidRPr="00002983">
        <w:rPr>
          <w:rFonts w:ascii="Times New Roman" w:hAnsi="Times New Roman" w:cs="Times New Roman"/>
          <w:i/>
          <w:sz w:val="24"/>
          <w:szCs w:val="24"/>
        </w:rPr>
        <w:t>тематический вечер-хроника</w:t>
      </w:r>
      <w:r w:rsidRPr="00002983">
        <w:rPr>
          <w:rFonts w:ascii="Times New Roman" w:hAnsi="Times New Roman" w:cs="Times New Roman"/>
          <w:sz w:val="24"/>
          <w:szCs w:val="24"/>
        </w:rPr>
        <w:t xml:space="preserve"> «Сталинград: история, события, герои»; </w:t>
      </w:r>
      <w:r w:rsidRPr="00002983">
        <w:rPr>
          <w:rFonts w:ascii="Times New Roman" w:hAnsi="Times New Roman" w:cs="Times New Roman"/>
          <w:i/>
          <w:sz w:val="24"/>
          <w:szCs w:val="24"/>
        </w:rPr>
        <w:t>киноконцерт</w:t>
      </w:r>
      <w:r w:rsidRPr="00002983">
        <w:rPr>
          <w:rFonts w:ascii="Times New Roman" w:hAnsi="Times New Roman" w:cs="Times New Roman"/>
          <w:sz w:val="24"/>
          <w:szCs w:val="24"/>
        </w:rPr>
        <w:t xml:space="preserve"> «Сохраним Победу в сердце!», посвященный </w:t>
      </w:r>
      <w:r>
        <w:rPr>
          <w:rFonts w:ascii="Times New Roman" w:hAnsi="Times New Roman" w:cs="Times New Roman"/>
          <w:sz w:val="24"/>
          <w:szCs w:val="24"/>
        </w:rPr>
        <w:t>70-</w:t>
      </w:r>
      <w:r w:rsidRPr="00002983">
        <w:rPr>
          <w:rFonts w:ascii="Times New Roman" w:hAnsi="Times New Roman" w:cs="Times New Roman"/>
          <w:sz w:val="24"/>
          <w:szCs w:val="24"/>
        </w:rPr>
        <w:t xml:space="preserve">летию Великой Победы; </w:t>
      </w:r>
      <w:r w:rsidRPr="00002983">
        <w:rPr>
          <w:rFonts w:ascii="Times New Roman" w:hAnsi="Times New Roman" w:cs="Times New Roman"/>
          <w:i/>
          <w:sz w:val="24"/>
          <w:szCs w:val="24"/>
        </w:rPr>
        <w:t xml:space="preserve">отчетный </w:t>
      </w:r>
      <w:r w:rsidRPr="00002983">
        <w:rPr>
          <w:rFonts w:ascii="Times New Roman" w:hAnsi="Times New Roman" w:cs="Times New Roman"/>
          <w:bCs/>
          <w:i/>
          <w:sz w:val="24"/>
          <w:szCs w:val="24"/>
        </w:rPr>
        <w:t>концерт</w:t>
      </w:r>
      <w:r w:rsidRPr="00002983">
        <w:rPr>
          <w:rFonts w:ascii="Times New Roman" w:hAnsi="Times New Roman" w:cs="Times New Roman"/>
          <w:bCs/>
          <w:sz w:val="24"/>
          <w:szCs w:val="24"/>
        </w:rPr>
        <w:t xml:space="preserve"> отделения дополнительного образования «Во имя жизни на земле», посвященный 74 –й годовщине со Дня Победы советского народа в Великой отечественной войне и др. Впервые в </w:t>
      </w:r>
      <w:r w:rsidRPr="00002983">
        <w:rPr>
          <w:rFonts w:ascii="Times New Roman" w:hAnsi="Times New Roman" w:cs="Times New Roman"/>
          <w:i/>
          <w:sz w:val="24"/>
          <w:szCs w:val="24"/>
        </w:rPr>
        <w:t xml:space="preserve">театрализованном представлении </w:t>
      </w:r>
      <w:r w:rsidRPr="00002983">
        <w:rPr>
          <w:rFonts w:ascii="Times New Roman" w:hAnsi="Times New Roman" w:cs="Times New Roman"/>
          <w:sz w:val="24"/>
          <w:szCs w:val="24"/>
        </w:rPr>
        <w:t xml:space="preserve">из цикла «Хроника Великой </w:t>
      </w:r>
      <w:r w:rsidRPr="00002983">
        <w:rPr>
          <w:rFonts w:ascii="Times New Roman" w:hAnsi="Times New Roman" w:cs="Times New Roman"/>
          <w:sz w:val="24"/>
          <w:szCs w:val="24"/>
        </w:rPr>
        <w:lastRenderedPageBreak/>
        <w:t>Победы!</w:t>
      </w:r>
      <w:r w:rsidRPr="00002983">
        <w:rPr>
          <w:rFonts w:ascii="Times New Roman" w:hAnsi="Times New Roman" w:cs="Times New Roman"/>
          <w:i/>
          <w:sz w:val="24"/>
          <w:szCs w:val="24"/>
        </w:rPr>
        <w:t xml:space="preserve">» </w:t>
      </w:r>
      <w:r w:rsidRPr="00002983">
        <w:rPr>
          <w:rFonts w:ascii="Times New Roman" w:hAnsi="Times New Roman" w:cs="Times New Roman"/>
          <w:sz w:val="24"/>
          <w:szCs w:val="24"/>
        </w:rPr>
        <w:t>картина «</w:t>
      </w:r>
      <w:r w:rsidRPr="00002983">
        <w:rPr>
          <w:rFonts w:ascii="Times New Roman" w:hAnsi="Times New Roman" w:cs="Times New Roman"/>
          <w:bCs/>
          <w:sz w:val="24"/>
          <w:szCs w:val="24"/>
        </w:rPr>
        <w:t xml:space="preserve">Фронтовой концерт: </w:t>
      </w:r>
      <w:r w:rsidRPr="00002983">
        <w:rPr>
          <w:rFonts w:ascii="Times New Roman" w:hAnsi="Times New Roman" w:cs="Times New Roman"/>
          <w:sz w:val="24"/>
          <w:szCs w:val="24"/>
        </w:rPr>
        <w:t xml:space="preserve">Все для фронта! Все для победы!» </w:t>
      </w:r>
      <w:r w:rsidRPr="00002983">
        <w:rPr>
          <w:rFonts w:ascii="Times New Roman" w:hAnsi="Times New Roman" w:cs="Times New Roman"/>
          <w:bCs/>
          <w:sz w:val="24"/>
          <w:szCs w:val="24"/>
        </w:rPr>
        <w:t xml:space="preserve">удалось воссоздать реальные картины жизни советских бойцов. </w:t>
      </w:r>
      <w:r w:rsidRPr="00002983">
        <w:rPr>
          <w:rFonts w:ascii="Times New Roman" w:hAnsi="Times New Roman" w:cs="Times New Roman"/>
          <w:sz w:val="24"/>
          <w:szCs w:val="24"/>
        </w:rPr>
        <w:t>Представление было организовано в парковой зоне колледжа в реальных декорациях, а в основу сценария легли документальные факты, воспоминания очевидцев, солдатский фольклор. Перед студентами ожили картины военных лет. Как когда-то к солдатам на фронт приезжали концертные творческие бригады для поддержания патриотического духа солдат. В парке звучали любимые песни военных лет, рассказы о Теркине, солдатский юмор и частушки. Благодаря воссозданным условиям, студенты смогли «погрузиться в атмосферу» 1945 года. Кульминацией представления  стало радостное известие о долгожданной Победе, наполнив сердца и зрителей, и исполнителей чувством гордости и сопричастности к великому событию.</w:t>
      </w:r>
    </w:p>
    <w:p w14:paraId="7263C90F" w14:textId="77777777" w:rsidR="00F50F62" w:rsidRPr="00002983" w:rsidRDefault="00F50F62" w:rsidP="00243BC1">
      <w:pPr>
        <w:pStyle w:val="af0"/>
        <w:widowControl w:val="0"/>
        <w:spacing w:after="0" w:line="288" w:lineRule="auto"/>
        <w:ind w:firstLine="709"/>
        <w:jc w:val="both"/>
      </w:pPr>
      <w:r w:rsidRPr="00002983">
        <w:rPr>
          <w:bCs/>
        </w:rPr>
        <w:t>Традиционными стали и спортивно-патриотические праздники, ориентированы</w:t>
      </w:r>
      <w:r w:rsidRPr="00002983">
        <w:t xml:space="preserve"> на развитие морально-волевых качеств, воспитание силы, ловкости, выносливости, стойкости, мужества: «Во все времена бессмертной Земли, помните!», «Сохраним Победу в сердце!», «Во имя жизни на Земле!».</w:t>
      </w:r>
    </w:p>
    <w:p w14:paraId="79252C4C" w14:textId="77777777" w:rsidR="00F50F62" w:rsidRPr="00002983" w:rsidRDefault="00F50F62" w:rsidP="00243BC1">
      <w:pPr>
        <w:autoSpaceDE w:val="0"/>
        <w:autoSpaceDN w:val="0"/>
        <w:adjustRightInd w:val="0"/>
        <w:spacing w:after="0" w:line="288" w:lineRule="auto"/>
        <w:ind w:firstLine="709"/>
        <w:jc w:val="both"/>
        <w:rPr>
          <w:rFonts w:ascii="Times New Roman" w:hAnsi="Times New Roman" w:cs="Times New Roman"/>
          <w:b/>
          <w:sz w:val="24"/>
          <w:szCs w:val="24"/>
        </w:rPr>
      </w:pPr>
      <w:r w:rsidRPr="00002983">
        <w:rPr>
          <w:rFonts w:ascii="Times New Roman" w:hAnsi="Times New Roman" w:cs="Times New Roman"/>
          <w:sz w:val="24"/>
          <w:szCs w:val="24"/>
        </w:rPr>
        <w:t>Профессиональное становление специалиста, будущего учителя неразрывно связано с его нравственным становлением. В мероприятиях духовно-нравственной и социально-патриотической направленности принимают участие все поколения студентов, выпускников и педагогов нашего колледжа. Профессиональному  становлению, формированию жизненной цели и социально-гражданского воспитания будущего специалиста помогает ряд традиционных мероприятий: праздник «Знакомьтесь – это наш колледж!»; студенческий марафон первокурсников «Достижения молодых»; театрализованное представление «Студент ВСПК - Достояние России»; новогодние утренники для детей;  «Встреча выпускников»</w:t>
      </w:r>
      <w:r>
        <w:rPr>
          <w:rFonts w:ascii="Times New Roman" w:hAnsi="Times New Roman" w:cs="Times New Roman"/>
          <w:sz w:val="24"/>
          <w:szCs w:val="24"/>
        </w:rPr>
        <w:t xml:space="preserve">. </w:t>
      </w:r>
      <w:r w:rsidRPr="00002983">
        <w:rPr>
          <w:rFonts w:ascii="Times New Roman" w:hAnsi="Times New Roman" w:cs="Times New Roman"/>
          <w:sz w:val="24"/>
          <w:szCs w:val="24"/>
        </w:rPr>
        <w:t xml:space="preserve">При их подготовке, организации и воплощении происходит  осознание высших ценностей, идеалов и ориентиров, социально значимых процессов и явлений реальной жизни. </w:t>
      </w:r>
    </w:p>
    <w:p w14:paraId="22215686" w14:textId="77777777" w:rsidR="00F50F62" w:rsidRPr="00002983" w:rsidRDefault="00F50F62" w:rsidP="00243BC1">
      <w:pPr>
        <w:spacing w:after="0" w:line="288" w:lineRule="auto"/>
        <w:ind w:firstLine="709"/>
        <w:jc w:val="both"/>
        <w:rPr>
          <w:rFonts w:ascii="Times New Roman" w:hAnsi="Times New Roman" w:cs="Times New Roman"/>
          <w:sz w:val="24"/>
          <w:szCs w:val="24"/>
        </w:rPr>
      </w:pPr>
      <w:r w:rsidRPr="00002983">
        <w:rPr>
          <w:rFonts w:ascii="Times New Roman" w:hAnsi="Times New Roman" w:cs="Times New Roman"/>
          <w:sz w:val="24"/>
          <w:szCs w:val="24"/>
        </w:rPr>
        <w:t xml:space="preserve">Важнейшей составной частью воспитательного процесса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студентов. Фестиваль национальных культур в кругу друзей </w:t>
      </w:r>
      <w:r w:rsidRPr="00002983">
        <w:rPr>
          <w:rStyle w:val="a9"/>
          <w:rFonts w:ascii="Times New Roman" w:hAnsi="Times New Roman" w:cs="Times New Roman"/>
          <w:bCs/>
          <w:sz w:val="24"/>
          <w:szCs w:val="24"/>
        </w:rPr>
        <w:t xml:space="preserve">«Родной земли многоголосье», </w:t>
      </w:r>
      <w:r w:rsidRPr="00002983">
        <w:rPr>
          <w:rFonts w:ascii="Times New Roman" w:hAnsi="Times New Roman" w:cs="Times New Roman"/>
          <w:bCs/>
          <w:iCs/>
          <w:sz w:val="24"/>
          <w:szCs w:val="24"/>
        </w:rPr>
        <w:t>молодежного праздника «Широкая масленица» для учащихся и студентов Дзержинского района</w:t>
      </w:r>
      <w:r w:rsidRPr="00002983">
        <w:rPr>
          <w:rFonts w:ascii="Times New Roman" w:hAnsi="Times New Roman" w:cs="Times New Roman"/>
          <w:sz w:val="24"/>
          <w:szCs w:val="24"/>
        </w:rPr>
        <w:t xml:space="preserve"> ориентированы на познание историко-культурных корней, традиций народов Волгоградской области, формирование гордости за сопричастность к деяниям предков и современников и исторической ответственности за происходящее в обществе.</w:t>
      </w:r>
    </w:p>
    <w:p w14:paraId="74011058" w14:textId="77777777" w:rsidR="00F50F62" w:rsidRPr="00002983" w:rsidRDefault="00F50F62" w:rsidP="00243BC1">
      <w:pPr>
        <w:pStyle w:val="3"/>
        <w:spacing w:after="0" w:line="288" w:lineRule="auto"/>
        <w:ind w:left="0" w:firstLine="709"/>
        <w:jc w:val="both"/>
        <w:rPr>
          <w:rFonts w:ascii="Times New Roman" w:eastAsia="Times New Roman" w:hAnsi="Times New Roman" w:cs="Times New Roman"/>
          <w:sz w:val="24"/>
          <w:szCs w:val="24"/>
          <w:lang w:eastAsia="ru-RU"/>
        </w:rPr>
      </w:pPr>
      <w:r w:rsidRPr="00002983">
        <w:rPr>
          <w:rFonts w:ascii="Times New Roman" w:hAnsi="Times New Roman" w:cs="Times New Roman"/>
          <w:sz w:val="24"/>
          <w:szCs w:val="24"/>
        </w:rPr>
        <w:t>Обозначенные выше технологические основы проектирования МДД эффективны в работе классного руководителя в целях развития творческого потенциала, социальной компетенции учащихся и умения работы в коллективе, обеспечивая подготовку соответствующую современным требованиям.</w:t>
      </w:r>
      <w:r w:rsidRPr="00002983">
        <w:rPr>
          <w:rFonts w:ascii="Times New Roman" w:eastAsia="Times New Roman" w:hAnsi="Times New Roman" w:cs="Times New Roman"/>
          <w:sz w:val="24"/>
          <w:szCs w:val="24"/>
          <w:lang w:eastAsia="ru-RU"/>
        </w:rPr>
        <w:t xml:space="preserve"> </w:t>
      </w:r>
    </w:p>
    <w:p w14:paraId="67DCEC9D" w14:textId="77777777" w:rsidR="00F50F62" w:rsidRPr="00002983" w:rsidRDefault="00F50F62" w:rsidP="00243BC1">
      <w:pPr>
        <w:spacing w:after="0" w:line="288" w:lineRule="auto"/>
        <w:ind w:firstLine="709"/>
        <w:jc w:val="center"/>
        <w:rPr>
          <w:rFonts w:ascii="Times New Roman" w:hAnsi="Times New Roman" w:cs="Times New Roman"/>
          <w:b/>
          <w:i/>
          <w:sz w:val="24"/>
          <w:szCs w:val="24"/>
        </w:rPr>
      </w:pPr>
    </w:p>
    <w:p w14:paraId="216E2B90" w14:textId="29C30098" w:rsidR="00F50F62" w:rsidRPr="00243BC1" w:rsidRDefault="00243BC1" w:rsidP="00243BC1">
      <w:pPr>
        <w:spacing w:after="0" w:line="288" w:lineRule="auto"/>
        <w:jc w:val="center"/>
        <w:rPr>
          <w:rFonts w:ascii="Times New Roman" w:hAnsi="Times New Roman" w:cs="Times New Roman"/>
          <w:b/>
          <w:iCs/>
          <w:sz w:val="24"/>
          <w:szCs w:val="24"/>
        </w:rPr>
      </w:pPr>
      <w:r>
        <w:rPr>
          <w:rFonts w:ascii="Times New Roman" w:hAnsi="Times New Roman" w:cs="Times New Roman"/>
          <w:b/>
          <w:iCs/>
          <w:sz w:val="24"/>
          <w:szCs w:val="24"/>
        </w:rPr>
        <w:t>Литература</w:t>
      </w:r>
    </w:p>
    <w:p w14:paraId="3FFC322C" w14:textId="77777777" w:rsidR="00243BC1" w:rsidRPr="00002983" w:rsidRDefault="00243BC1" w:rsidP="00243BC1">
      <w:pPr>
        <w:spacing w:after="0" w:line="288" w:lineRule="auto"/>
        <w:ind w:firstLine="709"/>
        <w:jc w:val="center"/>
        <w:rPr>
          <w:rFonts w:ascii="Times New Roman" w:hAnsi="Times New Roman" w:cs="Times New Roman"/>
          <w:b/>
          <w:i/>
          <w:sz w:val="24"/>
          <w:szCs w:val="24"/>
        </w:rPr>
      </w:pPr>
    </w:p>
    <w:p w14:paraId="1A89F5B4" w14:textId="77777777" w:rsidR="00F50F62" w:rsidRPr="00002983" w:rsidRDefault="00F50F62" w:rsidP="00243BC1">
      <w:pPr>
        <w:pStyle w:val="aa"/>
        <w:numPr>
          <w:ilvl w:val="0"/>
          <w:numId w:val="2"/>
        </w:numPr>
        <w:spacing w:after="0" w:line="288" w:lineRule="auto"/>
        <w:ind w:left="0" w:firstLine="709"/>
        <w:jc w:val="both"/>
        <w:rPr>
          <w:rFonts w:ascii="Times New Roman" w:hAnsi="Times New Roman" w:cs="Times New Roman"/>
          <w:sz w:val="24"/>
          <w:szCs w:val="24"/>
        </w:rPr>
      </w:pPr>
      <w:proofErr w:type="spellStart"/>
      <w:r w:rsidRPr="00002983">
        <w:rPr>
          <w:rFonts w:ascii="Times New Roman" w:eastAsia="Times New Roman" w:hAnsi="Times New Roman" w:cs="Times New Roman"/>
          <w:sz w:val="24"/>
          <w:szCs w:val="24"/>
          <w:bdr w:val="none" w:sz="0" w:space="0" w:color="auto" w:frame="1"/>
          <w:lang w:eastAsia="ru-RU"/>
        </w:rPr>
        <w:t>Бершакова</w:t>
      </w:r>
      <w:proofErr w:type="spellEnd"/>
      <w:r w:rsidRPr="00002983">
        <w:rPr>
          <w:rFonts w:ascii="Times New Roman" w:eastAsia="Times New Roman" w:hAnsi="Times New Roman" w:cs="Times New Roman"/>
          <w:sz w:val="24"/>
          <w:szCs w:val="24"/>
          <w:bdr w:val="none" w:sz="0" w:space="0" w:color="auto" w:frame="1"/>
          <w:lang w:eastAsia="ru-RU"/>
        </w:rPr>
        <w:t xml:space="preserve"> А.И. Организация досуговой деятельности обучающихся классным руководителем // Научное сообщество студентов XXI столетия. Гуманитарные науки: сб. ст. по мат. IXI </w:t>
      </w:r>
      <w:proofErr w:type="spellStart"/>
      <w:r w:rsidRPr="00002983">
        <w:rPr>
          <w:rFonts w:ascii="Times New Roman" w:eastAsia="Times New Roman" w:hAnsi="Times New Roman" w:cs="Times New Roman"/>
          <w:sz w:val="24"/>
          <w:szCs w:val="24"/>
          <w:bdr w:val="none" w:sz="0" w:space="0" w:color="auto" w:frame="1"/>
          <w:lang w:eastAsia="ru-RU"/>
        </w:rPr>
        <w:t>междунар</w:t>
      </w:r>
      <w:proofErr w:type="spellEnd"/>
      <w:r w:rsidRPr="00002983">
        <w:rPr>
          <w:rFonts w:ascii="Times New Roman" w:eastAsia="Times New Roman" w:hAnsi="Times New Roman" w:cs="Times New Roman"/>
          <w:sz w:val="24"/>
          <w:szCs w:val="24"/>
          <w:bdr w:val="none" w:sz="0" w:space="0" w:color="auto" w:frame="1"/>
          <w:lang w:eastAsia="ru-RU"/>
        </w:rPr>
        <w:t>. студ. науч.-</w:t>
      </w:r>
      <w:proofErr w:type="spellStart"/>
      <w:r w:rsidRPr="00002983">
        <w:rPr>
          <w:rFonts w:ascii="Times New Roman" w:eastAsia="Times New Roman" w:hAnsi="Times New Roman" w:cs="Times New Roman"/>
          <w:sz w:val="24"/>
          <w:szCs w:val="24"/>
          <w:bdr w:val="none" w:sz="0" w:space="0" w:color="auto" w:frame="1"/>
          <w:lang w:eastAsia="ru-RU"/>
        </w:rPr>
        <w:t>практ</w:t>
      </w:r>
      <w:proofErr w:type="spellEnd"/>
      <w:r w:rsidRPr="00002983">
        <w:rPr>
          <w:rFonts w:ascii="Times New Roman" w:eastAsia="Times New Roman" w:hAnsi="Times New Roman" w:cs="Times New Roman"/>
          <w:sz w:val="24"/>
          <w:szCs w:val="24"/>
          <w:bdr w:val="none" w:sz="0" w:space="0" w:color="auto" w:frame="1"/>
          <w:lang w:eastAsia="ru-RU"/>
        </w:rPr>
        <w:t xml:space="preserve">. </w:t>
      </w:r>
      <w:proofErr w:type="spellStart"/>
      <w:r w:rsidRPr="00002983">
        <w:rPr>
          <w:rFonts w:ascii="Times New Roman" w:eastAsia="Times New Roman" w:hAnsi="Times New Roman" w:cs="Times New Roman"/>
          <w:sz w:val="24"/>
          <w:szCs w:val="24"/>
          <w:bdr w:val="none" w:sz="0" w:space="0" w:color="auto" w:frame="1"/>
          <w:lang w:eastAsia="ru-RU"/>
        </w:rPr>
        <w:t>конф</w:t>
      </w:r>
      <w:proofErr w:type="spellEnd"/>
      <w:r w:rsidRPr="00002983">
        <w:rPr>
          <w:rFonts w:ascii="Times New Roman" w:eastAsia="Times New Roman" w:hAnsi="Times New Roman" w:cs="Times New Roman"/>
          <w:sz w:val="24"/>
          <w:szCs w:val="24"/>
          <w:bdr w:val="none" w:sz="0" w:space="0" w:color="auto" w:frame="1"/>
          <w:lang w:eastAsia="ru-RU"/>
        </w:rPr>
        <w:t>. № 1(61). URL: https://sibac.info/archive/guman/1(61).pdf (дата обращения: 14.02.2019)</w:t>
      </w:r>
      <w:r w:rsidRPr="00002983">
        <w:rPr>
          <w:rFonts w:ascii="Times New Roman" w:hAnsi="Times New Roman" w:cs="Times New Roman"/>
          <w:sz w:val="24"/>
          <w:szCs w:val="24"/>
        </w:rPr>
        <w:t xml:space="preserve"> </w:t>
      </w:r>
    </w:p>
    <w:p w14:paraId="39A3AB52" w14:textId="77777777" w:rsidR="00F50F62" w:rsidRPr="00002983" w:rsidRDefault="00F50F62" w:rsidP="00243BC1">
      <w:pPr>
        <w:pStyle w:val="ac"/>
        <w:numPr>
          <w:ilvl w:val="0"/>
          <w:numId w:val="2"/>
        </w:numPr>
        <w:spacing w:line="288" w:lineRule="auto"/>
        <w:ind w:left="0" w:firstLine="709"/>
        <w:rPr>
          <w:sz w:val="24"/>
          <w:szCs w:val="24"/>
        </w:rPr>
      </w:pPr>
      <w:r w:rsidRPr="00002983">
        <w:rPr>
          <w:sz w:val="24"/>
          <w:szCs w:val="24"/>
        </w:rPr>
        <w:lastRenderedPageBreak/>
        <w:t>Борщ В. А. Массовые зрелища: традиции и современность,  Харьков – 2006, 113с.</w:t>
      </w:r>
    </w:p>
    <w:p w14:paraId="56F033B7" w14:textId="77777777" w:rsidR="00F50F62" w:rsidRPr="00002983" w:rsidRDefault="00F50F62" w:rsidP="00243BC1">
      <w:pPr>
        <w:pStyle w:val="aa"/>
        <w:numPr>
          <w:ilvl w:val="0"/>
          <w:numId w:val="2"/>
        </w:numPr>
        <w:spacing w:after="0" w:line="288" w:lineRule="auto"/>
        <w:ind w:left="0" w:firstLine="709"/>
        <w:jc w:val="both"/>
        <w:rPr>
          <w:rFonts w:ascii="Times New Roman" w:hAnsi="Times New Roman" w:cs="Times New Roman"/>
          <w:sz w:val="24"/>
          <w:szCs w:val="24"/>
        </w:rPr>
      </w:pPr>
      <w:r w:rsidRPr="00002983">
        <w:rPr>
          <w:rFonts w:ascii="Times New Roman" w:hAnsi="Times New Roman" w:cs="Times New Roman"/>
          <w:sz w:val="24"/>
          <w:szCs w:val="24"/>
        </w:rPr>
        <w:t>Гайдук Т.А. Организация праздничных мероприятий. - М.: ОРИГО, 2009. - 122с.</w:t>
      </w:r>
    </w:p>
    <w:p w14:paraId="57FCE5E5" w14:textId="77777777" w:rsidR="00F50F62" w:rsidRPr="00002983" w:rsidRDefault="00F50F62" w:rsidP="00243BC1">
      <w:pPr>
        <w:pStyle w:val="aa"/>
        <w:numPr>
          <w:ilvl w:val="0"/>
          <w:numId w:val="2"/>
        </w:numPr>
        <w:spacing w:after="0" w:line="288" w:lineRule="auto"/>
        <w:ind w:left="0" w:firstLine="709"/>
        <w:jc w:val="both"/>
        <w:rPr>
          <w:rFonts w:ascii="Times New Roman" w:hAnsi="Times New Roman" w:cs="Times New Roman"/>
          <w:sz w:val="24"/>
          <w:szCs w:val="24"/>
        </w:rPr>
      </w:pPr>
      <w:proofErr w:type="spellStart"/>
      <w:r w:rsidRPr="00002983">
        <w:rPr>
          <w:rFonts w:ascii="Times New Roman" w:hAnsi="Times New Roman" w:cs="Times New Roman"/>
          <w:sz w:val="24"/>
          <w:szCs w:val="24"/>
        </w:rPr>
        <w:t>Калацкая</w:t>
      </w:r>
      <w:proofErr w:type="spellEnd"/>
      <w:r w:rsidRPr="00002983">
        <w:rPr>
          <w:rFonts w:ascii="Times New Roman" w:hAnsi="Times New Roman" w:cs="Times New Roman"/>
          <w:sz w:val="24"/>
          <w:szCs w:val="24"/>
        </w:rPr>
        <w:t xml:space="preserve"> Н. Н. Современные методы и технологии воспитания. Конспект лекций. Казань, 2014.- 275 с. </w:t>
      </w:r>
    </w:p>
    <w:p w14:paraId="1C0C6A0B" w14:textId="77777777" w:rsidR="00F50F62" w:rsidRPr="00002983" w:rsidRDefault="00F50F62" w:rsidP="00243BC1">
      <w:pPr>
        <w:pStyle w:val="aa"/>
        <w:numPr>
          <w:ilvl w:val="0"/>
          <w:numId w:val="2"/>
        </w:numPr>
        <w:spacing w:after="0" w:line="288" w:lineRule="auto"/>
        <w:ind w:left="0" w:firstLine="709"/>
        <w:jc w:val="both"/>
        <w:rPr>
          <w:rFonts w:ascii="Times New Roman" w:hAnsi="Times New Roman" w:cs="Times New Roman"/>
          <w:sz w:val="24"/>
          <w:szCs w:val="24"/>
        </w:rPr>
      </w:pPr>
      <w:r w:rsidRPr="00002983">
        <w:rPr>
          <w:rFonts w:ascii="Times New Roman" w:hAnsi="Times New Roman" w:cs="Times New Roman"/>
          <w:sz w:val="24"/>
          <w:szCs w:val="24"/>
        </w:rPr>
        <w:t>Черный Г. П.</w:t>
      </w:r>
      <w:r w:rsidRPr="00002983">
        <w:rPr>
          <w:rFonts w:ascii="Times New Roman" w:hAnsi="Times New Roman" w:cs="Times New Roman"/>
          <w:i/>
          <w:sz w:val="24"/>
          <w:szCs w:val="24"/>
        </w:rPr>
        <w:t xml:space="preserve"> </w:t>
      </w:r>
      <w:r w:rsidRPr="00002983">
        <w:rPr>
          <w:rFonts w:ascii="Times New Roman" w:hAnsi="Times New Roman" w:cs="Times New Roman"/>
          <w:sz w:val="24"/>
          <w:szCs w:val="24"/>
        </w:rPr>
        <w:t xml:space="preserve">Торжественно, красиво, памятно: Массовые школьные праздники и театрализованные представления: Кн. для учителя. — М.: Просвещение, 1989. — 191 с. </w:t>
      </w:r>
    </w:p>
    <w:p w14:paraId="234CF865" w14:textId="77777777" w:rsidR="00F50F62" w:rsidRPr="00002983" w:rsidRDefault="00F50F62" w:rsidP="00243BC1">
      <w:pPr>
        <w:pStyle w:val="aa"/>
        <w:numPr>
          <w:ilvl w:val="0"/>
          <w:numId w:val="2"/>
        </w:numPr>
        <w:spacing w:after="0" w:line="288" w:lineRule="auto"/>
        <w:ind w:left="0" w:firstLine="709"/>
        <w:jc w:val="both"/>
        <w:rPr>
          <w:rFonts w:ascii="Times New Roman" w:hAnsi="Times New Roman" w:cs="Times New Roman"/>
          <w:sz w:val="24"/>
          <w:szCs w:val="24"/>
        </w:rPr>
      </w:pPr>
      <w:r w:rsidRPr="00002983">
        <w:rPr>
          <w:rFonts w:ascii="Times New Roman" w:eastAsia="Times New Roman" w:hAnsi="Times New Roman" w:cs="Times New Roman"/>
          <w:sz w:val="24"/>
          <w:szCs w:val="24"/>
          <w:lang w:eastAsia="ru-RU"/>
        </w:rPr>
        <w:t>Шубина И. Б. Драматургия и режиссура зрелища: игра, сопровождающая жизнь: учебно-метод. Пособие. – ростов н/Д – Феникс, 2006. – 288 с.</w:t>
      </w:r>
      <w:r w:rsidRPr="00002983">
        <w:rPr>
          <w:rFonts w:ascii="Times New Roman" w:hAnsi="Times New Roman" w:cs="Times New Roman"/>
          <w:sz w:val="24"/>
          <w:szCs w:val="24"/>
        </w:rPr>
        <w:t xml:space="preserve"> </w:t>
      </w:r>
    </w:p>
    <w:p w14:paraId="5AE210B5" w14:textId="38FA8BDB" w:rsidR="00F50F62" w:rsidRDefault="00F50F62" w:rsidP="00F50F62">
      <w:pPr>
        <w:spacing w:line="360" w:lineRule="auto"/>
        <w:jc w:val="center"/>
        <w:rPr>
          <w:rFonts w:ascii="Times New Roman" w:hAnsi="Times New Roman" w:cs="Times New Roman"/>
          <w:b/>
          <w:sz w:val="24"/>
          <w:szCs w:val="24"/>
        </w:rPr>
      </w:pPr>
    </w:p>
    <w:p w14:paraId="7ED412B7" w14:textId="28DF0598" w:rsidR="00243BC1" w:rsidRDefault="00243BC1" w:rsidP="00F50F62">
      <w:pPr>
        <w:spacing w:line="360" w:lineRule="auto"/>
        <w:jc w:val="center"/>
        <w:rPr>
          <w:rFonts w:ascii="Times New Roman" w:hAnsi="Times New Roman" w:cs="Times New Roman"/>
          <w:b/>
          <w:sz w:val="24"/>
          <w:szCs w:val="24"/>
        </w:rPr>
      </w:pPr>
    </w:p>
    <w:p w14:paraId="0EE66FAA" w14:textId="77777777" w:rsidR="00243BC1" w:rsidRPr="00002983" w:rsidRDefault="00243BC1" w:rsidP="00F50F62">
      <w:pPr>
        <w:spacing w:line="360" w:lineRule="auto"/>
        <w:jc w:val="center"/>
        <w:rPr>
          <w:rFonts w:ascii="Times New Roman" w:hAnsi="Times New Roman" w:cs="Times New Roman"/>
          <w:b/>
          <w:sz w:val="24"/>
          <w:szCs w:val="24"/>
        </w:rPr>
      </w:pPr>
    </w:p>
    <w:p w14:paraId="0DB40799" w14:textId="2D1BBE88" w:rsidR="00F50F62" w:rsidRPr="00243BC1" w:rsidRDefault="00F50F62" w:rsidP="00F50F62">
      <w:pPr>
        <w:shd w:val="clear" w:color="auto" w:fill="FFFFFF"/>
        <w:spacing w:after="0" w:line="360" w:lineRule="auto"/>
        <w:ind w:left="-851" w:right="281" w:firstLine="425"/>
        <w:jc w:val="center"/>
        <w:rPr>
          <w:rFonts w:ascii="Times New Roman" w:eastAsia="Times New Roman" w:hAnsi="Times New Roman"/>
          <w:b/>
          <w:bCs/>
          <w:sz w:val="20"/>
          <w:szCs w:val="20"/>
          <w:lang w:eastAsia="ru-RU"/>
        </w:rPr>
      </w:pPr>
      <w:r w:rsidRPr="00243BC1">
        <w:rPr>
          <w:rFonts w:ascii="Times New Roman" w:eastAsia="Times New Roman" w:hAnsi="Times New Roman"/>
          <w:b/>
          <w:bCs/>
          <w:sz w:val="20"/>
          <w:szCs w:val="20"/>
          <w:lang w:eastAsia="ru-RU"/>
        </w:rPr>
        <w:t>СПОРТИВНОЕ</w:t>
      </w:r>
      <w:r w:rsidR="00243BC1" w:rsidRPr="00243BC1">
        <w:rPr>
          <w:rFonts w:ascii="Times New Roman" w:eastAsia="Times New Roman" w:hAnsi="Times New Roman"/>
          <w:b/>
          <w:bCs/>
          <w:sz w:val="20"/>
          <w:szCs w:val="20"/>
          <w:lang w:eastAsia="ru-RU"/>
        </w:rPr>
        <w:t xml:space="preserve"> </w:t>
      </w:r>
      <w:r w:rsidRPr="00243BC1">
        <w:rPr>
          <w:rFonts w:ascii="Times New Roman" w:eastAsia="Times New Roman" w:hAnsi="Times New Roman"/>
          <w:b/>
          <w:bCs/>
          <w:sz w:val="20"/>
          <w:szCs w:val="20"/>
          <w:lang w:eastAsia="ru-RU"/>
        </w:rPr>
        <w:t>ВОЛОНТЕРСТВО КАК СПОСОБ</w:t>
      </w:r>
      <w:r w:rsidR="00243BC1" w:rsidRPr="00243BC1">
        <w:rPr>
          <w:rFonts w:ascii="Times New Roman" w:eastAsia="Times New Roman" w:hAnsi="Times New Roman"/>
          <w:b/>
          <w:bCs/>
          <w:sz w:val="20"/>
          <w:szCs w:val="20"/>
          <w:lang w:eastAsia="ru-RU"/>
        </w:rPr>
        <w:t xml:space="preserve"> </w:t>
      </w:r>
      <w:r w:rsidRPr="00243BC1">
        <w:rPr>
          <w:rFonts w:ascii="Times New Roman" w:eastAsia="Times New Roman" w:hAnsi="Times New Roman"/>
          <w:b/>
          <w:bCs/>
          <w:sz w:val="20"/>
          <w:szCs w:val="20"/>
          <w:lang w:eastAsia="ru-RU"/>
        </w:rPr>
        <w:t>САМОРЕАЛИЗАЦИИ БУДУЩЕГО СПЕЦИАЛИСТА ФИЗИЧЕСКОЙ КУЛЬТУРЫ</w:t>
      </w:r>
    </w:p>
    <w:p w14:paraId="4E942504" w14:textId="77777777" w:rsidR="00F50F62" w:rsidRDefault="00F50F62" w:rsidP="00F50F62">
      <w:pPr>
        <w:shd w:val="clear" w:color="auto" w:fill="FFFFFF"/>
        <w:spacing w:after="0" w:line="360" w:lineRule="auto"/>
        <w:ind w:left="-851" w:right="281" w:firstLine="425"/>
        <w:jc w:val="right"/>
        <w:rPr>
          <w:rFonts w:ascii="Times New Roman" w:eastAsia="Times New Roman" w:hAnsi="Times New Roman"/>
          <w:b/>
          <w:bCs/>
          <w:i/>
          <w:sz w:val="24"/>
          <w:szCs w:val="24"/>
          <w:lang w:eastAsia="ru-RU"/>
        </w:rPr>
      </w:pPr>
    </w:p>
    <w:p w14:paraId="245CD948" w14:textId="0808883C" w:rsidR="00F50F62" w:rsidRPr="00BB0D00" w:rsidRDefault="00F50F62" w:rsidP="00243BC1">
      <w:pPr>
        <w:shd w:val="clear" w:color="auto" w:fill="FFFFFF"/>
        <w:spacing w:after="0" w:line="360" w:lineRule="auto"/>
        <w:ind w:left="-851" w:right="281" w:firstLine="425"/>
        <w:rPr>
          <w:rFonts w:ascii="Times New Roman" w:eastAsia="Times New Roman" w:hAnsi="Times New Roman"/>
          <w:b/>
          <w:bCs/>
          <w:i/>
          <w:sz w:val="24"/>
          <w:szCs w:val="24"/>
          <w:lang w:eastAsia="ru-RU"/>
        </w:rPr>
      </w:pPr>
      <w:r w:rsidRPr="00BB0D00">
        <w:rPr>
          <w:rFonts w:ascii="Times New Roman" w:eastAsia="Times New Roman" w:hAnsi="Times New Roman"/>
          <w:b/>
          <w:bCs/>
          <w:i/>
          <w:sz w:val="24"/>
          <w:szCs w:val="24"/>
          <w:lang w:eastAsia="ru-RU"/>
        </w:rPr>
        <w:t xml:space="preserve">Гусева </w:t>
      </w:r>
      <w:r w:rsidR="00243BC1">
        <w:rPr>
          <w:rFonts w:ascii="Times New Roman" w:eastAsia="Times New Roman" w:hAnsi="Times New Roman"/>
          <w:b/>
          <w:bCs/>
          <w:i/>
          <w:sz w:val="24"/>
          <w:szCs w:val="24"/>
          <w:lang w:eastAsia="ru-RU"/>
        </w:rPr>
        <w:t>З.П.</w:t>
      </w:r>
    </w:p>
    <w:p w14:paraId="190855EE" w14:textId="335C1598" w:rsidR="00F50F62" w:rsidRPr="00243BC1" w:rsidRDefault="00F50F62" w:rsidP="00243BC1">
      <w:pPr>
        <w:shd w:val="clear" w:color="auto" w:fill="FFFFFF"/>
        <w:spacing w:after="0" w:line="360" w:lineRule="auto"/>
        <w:ind w:left="-851" w:right="281" w:firstLine="425"/>
        <w:rPr>
          <w:rFonts w:ascii="Times New Roman" w:eastAsia="Times New Roman" w:hAnsi="Times New Roman"/>
          <w:i/>
          <w:sz w:val="24"/>
          <w:szCs w:val="24"/>
          <w:lang w:eastAsia="ru-RU"/>
        </w:rPr>
      </w:pPr>
      <w:r w:rsidRPr="00243BC1">
        <w:rPr>
          <w:rFonts w:ascii="Times New Roman" w:eastAsia="Times New Roman" w:hAnsi="Times New Roman"/>
          <w:i/>
          <w:sz w:val="24"/>
          <w:szCs w:val="24"/>
          <w:lang w:eastAsia="ru-RU"/>
        </w:rPr>
        <w:t>ГБПОУ «Дубовский педагогический колледж</w:t>
      </w:r>
      <w:r w:rsidR="00243BC1" w:rsidRPr="00243BC1">
        <w:rPr>
          <w:rFonts w:ascii="Times New Roman" w:eastAsia="Times New Roman" w:hAnsi="Times New Roman"/>
          <w:i/>
          <w:sz w:val="24"/>
          <w:szCs w:val="24"/>
          <w:lang w:eastAsia="ru-RU"/>
        </w:rPr>
        <w:t>»</w:t>
      </w:r>
      <w:r w:rsidR="00243BC1">
        <w:rPr>
          <w:rFonts w:ascii="Times New Roman" w:eastAsia="Times New Roman" w:hAnsi="Times New Roman"/>
          <w:i/>
          <w:sz w:val="24"/>
          <w:szCs w:val="24"/>
          <w:lang w:eastAsia="ru-RU"/>
        </w:rPr>
        <w:t>, Волгоградская обл., г. Дубовка</w:t>
      </w:r>
    </w:p>
    <w:p w14:paraId="39CE1578" w14:textId="77777777" w:rsidR="00243BC1" w:rsidRDefault="00243BC1" w:rsidP="00F50F62">
      <w:pPr>
        <w:spacing w:after="0" w:line="360" w:lineRule="auto"/>
        <w:ind w:left="-851" w:right="281" w:firstLine="425"/>
        <w:jc w:val="both"/>
        <w:rPr>
          <w:rFonts w:ascii="Times New Roman" w:eastAsia="Times New Roman" w:hAnsi="Times New Roman"/>
          <w:b/>
          <w:bCs/>
          <w:sz w:val="24"/>
          <w:szCs w:val="24"/>
          <w:lang w:val="en-US" w:eastAsia="ru-RU"/>
        </w:rPr>
      </w:pPr>
    </w:p>
    <w:p w14:paraId="67573B42" w14:textId="6EB53C10" w:rsidR="00F50F62" w:rsidRPr="007B55A2" w:rsidRDefault="00F50F62" w:rsidP="00243BC1">
      <w:pPr>
        <w:spacing w:after="0" w:line="288" w:lineRule="auto"/>
        <w:ind w:firstLine="709"/>
        <w:jc w:val="both"/>
        <w:rPr>
          <w:rFonts w:ascii="Times New Roman" w:hAnsi="Times New Roman"/>
          <w:i/>
          <w:sz w:val="24"/>
          <w:szCs w:val="24"/>
        </w:rPr>
      </w:pPr>
      <w:r w:rsidRPr="007B55A2">
        <w:rPr>
          <w:rFonts w:ascii="Times New Roman" w:hAnsi="Times New Roman"/>
          <w:i/>
          <w:sz w:val="24"/>
          <w:szCs w:val="24"/>
        </w:rPr>
        <w:t>Аннотация: в статье рассмотрены основные понятия, раскрыта деятельность волонтерской группы. Автором приведены ключевые требования к волонтерскому дв</w:t>
      </w:r>
      <w:r>
        <w:rPr>
          <w:rFonts w:ascii="Times New Roman" w:hAnsi="Times New Roman"/>
          <w:i/>
          <w:sz w:val="24"/>
          <w:szCs w:val="24"/>
        </w:rPr>
        <w:t>и</w:t>
      </w:r>
      <w:r w:rsidRPr="007B55A2">
        <w:rPr>
          <w:rFonts w:ascii="Times New Roman" w:hAnsi="Times New Roman"/>
          <w:i/>
          <w:sz w:val="24"/>
          <w:szCs w:val="24"/>
        </w:rPr>
        <w:t xml:space="preserve">жению. Проанализированы нормативно-правовые акты, регламентирующие волонтерскую (добровольческую) деятельность на международном и государственном (в Российской Федерации) уровнях. </w:t>
      </w:r>
    </w:p>
    <w:p w14:paraId="188931C3" w14:textId="77777777" w:rsidR="00F50F62" w:rsidRPr="007B55A2" w:rsidRDefault="00F50F62" w:rsidP="00243BC1">
      <w:pPr>
        <w:spacing w:after="0" w:line="288" w:lineRule="auto"/>
        <w:ind w:firstLine="709"/>
        <w:jc w:val="both"/>
        <w:rPr>
          <w:rFonts w:ascii="Times New Roman" w:hAnsi="Times New Roman"/>
          <w:i/>
          <w:sz w:val="24"/>
          <w:szCs w:val="24"/>
          <w:u w:val="single"/>
          <w:lang w:eastAsia="ru-RU"/>
        </w:rPr>
      </w:pPr>
      <w:r w:rsidRPr="007B55A2">
        <w:rPr>
          <w:rFonts w:ascii="Times New Roman" w:hAnsi="Times New Roman"/>
          <w:i/>
          <w:sz w:val="24"/>
          <w:szCs w:val="24"/>
        </w:rPr>
        <w:t xml:space="preserve">Ключевые слова: спортивное </w:t>
      </w:r>
      <w:proofErr w:type="spellStart"/>
      <w:r w:rsidRPr="007B55A2">
        <w:rPr>
          <w:rFonts w:ascii="Times New Roman" w:hAnsi="Times New Roman"/>
          <w:i/>
          <w:sz w:val="24"/>
          <w:szCs w:val="24"/>
        </w:rPr>
        <w:t>волонерство</w:t>
      </w:r>
      <w:proofErr w:type="spellEnd"/>
      <w:r w:rsidRPr="007B55A2">
        <w:rPr>
          <w:rFonts w:ascii="Times New Roman" w:hAnsi="Times New Roman"/>
          <w:i/>
          <w:sz w:val="24"/>
          <w:szCs w:val="24"/>
        </w:rPr>
        <w:t>, волонтерство, волонтерская (добровольческая) деятельность, волонтерство в России, нормативно-правовое обеспечение.</w:t>
      </w:r>
    </w:p>
    <w:p w14:paraId="6246D70F" w14:textId="77777777" w:rsidR="00F50F62" w:rsidRDefault="00F50F62" w:rsidP="00243BC1">
      <w:pPr>
        <w:spacing w:after="0" w:line="288" w:lineRule="auto"/>
        <w:ind w:firstLine="709"/>
        <w:jc w:val="both"/>
        <w:rPr>
          <w:rFonts w:ascii="Times New Roman" w:hAnsi="Times New Roman"/>
          <w:sz w:val="24"/>
          <w:szCs w:val="24"/>
          <w:lang w:eastAsia="ru-RU"/>
        </w:rPr>
      </w:pPr>
    </w:p>
    <w:p w14:paraId="52B556C1" w14:textId="77777777" w:rsidR="00F50F62" w:rsidRPr="00BB0D00" w:rsidRDefault="00F50F62" w:rsidP="00243BC1">
      <w:pPr>
        <w:spacing w:after="0" w:line="288" w:lineRule="auto"/>
        <w:ind w:firstLine="709"/>
        <w:jc w:val="both"/>
        <w:rPr>
          <w:rFonts w:ascii="Times New Roman" w:hAnsi="Times New Roman"/>
          <w:sz w:val="24"/>
          <w:szCs w:val="24"/>
          <w:lang w:eastAsia="ru-RU"/>
        </w:rPr>
      </w:pPr>
      <w:r w:rsidRPr="00BB0D00">
        <w:rPr>
          <w:rFonts w:ascii="Times New Roman" w:hAnsi="Times New Roman"/>
          <w:sz w:val="24"/>
          <w:szCs w:val="24"/>
          <w:lang w:eastAsia="ru-RU"/>
        </w:rPr>
        <w:t>Спортивное волонтерство – добровольческая деятельность, связанная с участием в организации и проведении физкультурных и спортивных мероприятий, проектов или программ по популяризации спорта и пропаганде здорового образа жизни.</w:t>
      </w:r>
    </w:p>
    <w:p w14:paraId="11CE1111" w14:textId="77777777" w:rsidR="00F50F62" w:rsidRPr="00BB0D00" w:rsidRDefault="00F50F62" w:rsidP="00243BC1">
      <w:pPr>
        <w:spacing w:after="0" w:line="288" w:lineRule="auto"/>
        <w:ind w:firstLine="709"/>
        <w:jc w:val="both"/>
        <w:rPr>
          <w:rFonts w:ascii="Times New Roman" w:hAnsi="Times New Roman"/>
          <w:sz w:val="24"/>
          <w:szCs w:val="24"/>
          <w:lang w:eastAsia="ru-RU"/>
        </w:rPr>
      </w:pPr>
      <w:r w:rsidRPr="00BB0D00">
        <w:rPr>
          <w:rFonts w:ascii="Times New Roman" w:hAnsi="Times New Roman"/>
          <w:sz w:val="24"/>
          <w:szCs w:val="24"/>
          <w:lang w:eastAsia="ru-RU"/>
        </w:rPr>
        <w:t xml:space="preserve">В соответствии с Законом «Об образовании» здоровье студентов относится к приоритетным направлениям государственной политики в сфере образования. Вопрос сохранения здоровья на сегодняшний день стоит очень остро. Основополагающими задачами в сфере физической культуры и спорта являются создание условий для сохранения и улучшения физического и духовного здоровья граждан. Физическая культура и спорт как неотъемлемая часть общей культуры являются уникальными средствами воспитания здорового молодого поколения. Занятия физической культурой и спортом оказывают позитивное влияние на все функции и системы организма человека, являются мощным средством профилактики заболеваний, способствуют формированию морально-волевых, нравственных и гражданских качеств личности, что, в конечном счете, определяет благополучие во всех сферах жизнедеятельности населения. </w:t>
      </w:r>
    </w:p>
    <w:p w14:paraId="297182AF" w14:textId="77777777" w:rsidR="00F50F62" w:rsidRPr="00BB0D00" w:rsidRDefault="00F50F62" w:rsidP="00243BC1">
      <w:pPr>
        <w:spacing w:after="0" w:line="288" w:lineRule="auto"/>
        <w:ind w:firstLine="709"/>
        <w:jc w:val="both"/>
        <w:rPr>
          <w:rFonts w:ascii="Times New Roman" w:hAnsi="Times New Roman"/>
          <w:sz w:val="24"/>
          <w:szCs w:val="24"/>
          <w:lang w:eastAsia="ru-RU"/>
        </w:rPr>
      </w:pPr>
      <w:r w:rsidRPr="00BB0D00">
        <w:rPr>
          <w:rFonts w:ascii="Times New Roman" w:hAnsi="Times New Roman"/>
          <w:sz w:val="24"/>
          <w:szCs w:val="24"/>
          <w:lang w:eastAsia="ru-RU"/>
        </w:rPr>
        <w:lastRenderedPageBreak/>
        <w:t xml:space="preserve">Здоровье и здоровый образ жизни, к сожалению, эти понятия пока не занимают первые места в иерархии потребностей человека нашего общества. Сейчас редко встречаются абсолютно здоровые люди. Интенсивность учебного труда студентов очень высока, что является существенным фактором ослабления здоровья и роста числа различных отклонений в состоянии организма. Причинами этих отклонений являются малоподвижный образ жизни (гиподинамия), накапливание отрицательных эмоций без физической разрядки, психоэмоциональные изменения. </w:t>
      </w:r>
    </w:p>
    <w:p w14:paraId="02AF2E52"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На  сегодняшний  день  ни  одно  крупное  спортивное  мероприятие  не  может  обойтись  без   работы  волонтеров.  В  зависимости  от  масштаба  мероприятия  количество  волонтеров  может  достигать  десятки  и  даже  сотни  тысяч  человек. </w:t>
      </w:r>
    </w:p>
    <w:p w14:paraId="1590C2DA"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Деятельность  волонтерской  группы  на  крупнейших  спортивных  мероприятиях  помогает  решению  огромного  количества  организационных  вопросов.  Целью  волонтеров  является  создание  на  мероприятии  потрясающей  атмосферы  и  запоминающегося  имиджа,  а  также  необходимого  настроя  для  участников  и  ощущения  праздника  для  зрителей.</w:t>
      </w:r>
    </w:p>
    <w:p w14:paraId="6D8FEE7A"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Крупнейшие  спортивные  соревнования,  которые  уже  состоялись  в  России  (Всемирная  летняя  Универсиада,  Олимпийские  и Паралимпийские Зимние  Игры  в  г.  Сочи, Чемпионат  мира  по  футболу) по  особому  рассматривают  волонтерское  движение  молодежи  в  России.</w:t>
      </w:r>
    </w:p>
    <w:p w14:paraId="45BCA186" w14:textId="77777777" w:rsidR="00F50F62" w:rsidRPr="00BB0D00" w:rsidRDefault="00F50F62" w:rsidP="00243BC1">
      <w:pPr>
        <w:spacing w:after="0" w:line="288" w:lineRule="auto"/>
        <w:ind w:firstLine="709"/>
        <w:jc w:val="both"/>
        <w:rPr>
          <w:rFonts w:ascii="Times New Roman" w:hAnsi="Times New Roman"/>
          <w:sz w:val="24"/>
          <w:szCs w:val="24"/>
          <w:lang w:eastAsia="ru-RU"/>
        </w:rPr>
      </w:pPr>
      <w:r w:rsidRPr="00BB0D00">
        <w:rPr>
          <w:rFonts w:ascii="Times New Roman" w:hAnsi="Times New Roman"/>
          <w:sz w:val="24"/>
          <w:szCs w:val="24"/>
          <w:lang w:eastAsia="ru-RU"/>
        </w:rPr>
        <w:t>Задача преподавателей физической культуры - привлечь наибольшее количество студентов к участию в различных мероприятиях, а также положительно мотивировать к увеличению двигательной активности.</w:t>
      </w:r>
    </w:p>
    <w:p w14:paraId="708D7E66"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Участие  в  спортивных  мероприятиях для будущих учителей физической культуры –  это  опыт  работы  в  проекте,  знакомство  с различными видами спорта,  возможность  найти  друзей  и  единомышленников   и  получить  навыки  работы  по  профессии.</w:t>
      </w:r>
    </w:p>
    <w:p w14:paraId="7F36FE65"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Основными  требованиями  к   волонтерам  являются:</w:t>
      </w:r>
    </w:p>
    <w:p w14:paraId="7BCA65E5"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мотивация  на  участие;</w:t>
      </w:r>
    </w:p>
    <w:p w14:paraId="1EB3F01D"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коммуникабельность;</w:t>
      </w:r>
    </w:p>
    <w:p w14:paraId="780F4DFE"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готовность  работать  в  качестве  волонтера  на мероприятии;</w:t>
      </w:r>
    </w:p>
    <w:p w14:paraId="7E2FF1B8"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стрессоустойчивость;</w:t>
      </w:r>
    </w:p>
    <w:p w14:paraId="10592824"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умение  работать  в  команде;</w:t>
      </w:r>
    </w:p>
    <w:p w14:paraId="4765B024"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умение  работать  с  населением различных категорий.</w:t>
      </w:r>
    </w:p>
    <w:p w14:paraId="23231E5C"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xml:space="preserve">Так, 20 сентября на территории </w:t>
      </w:r>
      <w:proofErr w:type="spellStart"/>
      <w:r w:rsidRPr="00BB0D00">
        <w:rPr>
          <w:rFonts w:ascii="Times New Roman" w:eastAsia="Times New Roman" w:hAnsi="Times New Roman"/>
          <w:sz w:val="24"/>
          <w:szCs w:val="24"/>
          <w:lang w:eastAsia="ru-RU"/>
        </w:rPr>
        <w:t>Межпоселенческого</w:t>
      </w:r>
      <w:proofErr w:type="spellEnd"/>
      <w:r w:rsidRPr="00BB0D00">
        <w:rPr>
          <w:rFonts w:ascii="Times New Roman" w:eastAsia="Times New Roman" w:hAnsi="Times New Roman"/>
          <w:sz w:val="24"/>
          <w:szCs w:val="24"/>
          <w:lang w:eastAsia="ru-RU"/>
        </w:rPr>
        <w:t xml:space="preserve"> спортивного оздоровительного комплекса г. Дубовка прошел замечательный праздник для пожилых людей района «Нам года не беда!».</w:t>
      </w:r>
    </w:p>
    <w:p w14:paraId="15507BA0"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xml:space="preserve"> </w:t>
      </w:r>
      <w:r w:rsidRPr="00BB0D00">
        <w:rPr>
          <w:rFonts w:ascii="Times New Roman" w:eastAsia="Times New Roman" w:hAnsi="Times New Roman"/>
          <w:noProof/>
          <w:sz w:val="24"/>
          <w:szCs w:val="24"/>
          <w:lang w:eastAsia="ru-RU"/>
        </w:rPr>
        <w:drawing>
          <wp:inline distT="0" distB="0" distL="0" distR="0" wp14:anchorId="229AE93A" wp14:editId="2BF2250C">
            <wp:extent cx="2429484" cy="1619250"/>
            <wp:effectExtent l="19050" t="0" r="8916" b="0"/>
            <wp:docPr id="2" name="Рисунок 2" descr="F:\нам года не ьбеда\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м года не ьбеда\IMG_1634.JPG"/>
                    <pic:cNvPicPr>
                      <a:picLocks noChangeAspect="1" noChangeArrowheads="1"/>
                    </pic:cNvPicPr>
                  </pic:nvPicPr>
                  <pic:blipFill>
                    <a:blip r:embed="rId11" cstate="print"/>
                    <a:srcRect/>
                    <a:stretch>
                      <a:fillRect/>
                    </a:stretch>
                  </pic:blipFill>
                  <pic:spPr bwMode="auto">
                    <a:xfrm>
                      <a:off x="0" y="0"/>
                      <a:ext cx="2433006" cy="1621598"/>
                    </a:xfrm>
                    <a:prstGeom prst="rect">
                      <a:avLst/>
                    </a:prstGeom>
                    <a:noFill/>
                    <a:ln w="9525">
                      <a:noFill/>
                      <a:miter lim="800000"/>
                      <a:headEnd/>
                      <a:tailEnd/>
                    </a:ln>
                  </pic:spPr>
                </pic:pic>
              </a:graphicData>
            </a:graphic>
          </wp:inline>
        </w:drawing>
      </w:r>
      <w:r w:rsidRPr="00BB0D00">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BB0D00">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BB0D00">
        <w:rPr>
          <w:rFonts w:ascii="Times New Roman" w:eastAsia="Times New Roman" w:hAnsi="Times New Roman"/>
          <w:noProof/>
          <w:sz w:val="24"/>
          <w:szCs w:val="24"/>
          <w:lang w:eastAsia="ru-RU"/>
        </w:rPr>
        <w:drawing>
          <wp:inline distT="0" distB="0" distL="0" distR="0" wp14:anchorId="03840213" wp14:editId="7A5035AA">
            <wp:extent cx="2447925" cy="1631542"/>
            <wp:effectExtent l="19050" t="0" r="0" b="0"/>
            <wp:docPr id="10" name="Рисунок 3" descr="F:\нам года не ьбеда\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м года не ьбеда\IMG_1644.JPG"/>
                    <pic:cNvPicPr>
                      <a:picLocks noChangeAspect="1" noChangeArrowheads="1"/>
                    </pic:cNvPicPr>
                  </pic:nvPicPr>
                  <pic:blipFill>
                    <a:blip r:embed="rId12" cstate="print"/>
                    <a:srcRect/>
                    <a:stretch>
                      <a:fillRect/>
                    </a:stretch>
                  </pic:blipFill>
                  <pic:spPr bwMode="auto">
                    <a:xfrm>
                      <a:off x="0" y="0"/>
                      <a:ext cx="2447987" cy="1631584"/>
                    </a:xfrm>
                    <a:prstGeom prst="rect">
                      <a:avLst/>
                    </a:prstGeom>
                    <a:noFill/>
                    <a:ln w="9525">
                      <a:noFill/>
                      <a:miter lim="800000"/>
                      <a:headEnd/>
                      <a:tailEnd/>
                    </a:ln>
                  </pic:spPr>
                </pic:pic>
              </a:graphicData>
            </a:graphic>
          </wp:inline>
        </w:drawing>
      </w:r>
      <w:r w:rsidRPr="00BB0D00">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14:paraId="4BA3788C"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lastRenderedPageBreak/>
        <w:t>Волонтерами выступили студенты специальности Физическая культура, которые помогали в проведении мероприятия в рамках социального партнерства. Перед началом спортивного квеста участников праздника пригласили на физкультурный флешмоб. Под музыку участники соревнований вместе с волонтерами выполняли танцевальные движения.</w:t>
      </w:r>
    </w:p>
    <w:p w14:paraId="59548161" w14:textId="77777777" w:rsidR="00F50F62" w:rsidRPr="00BB0D00" w:rsidRDefault="00F50F62" w:rsidP="00243BC1">
      <w:pPr>
        <w:shd w:val="clear" w:color="auto" w:fill="FFFFFF"/>
        <w:spacing w:after="0" w:line="288" w:lineRule="auto"/>
        <w:ind w:firstLine="709"/>
        <w:jc w:val="center"/>
        <w:rPr>
          <w:rFonts w:ascii="Times New Roman" w:eastAsia="Times New Roman" w:hAnsi="Times New Roman"/>
          <w:sz w:val="24"/>
          <w:szCs w:val="24"/>
          <w:lang w:eastAsia="ru-RU"/>
        </w:rPr>
      </w:pPr>
      <w:r w:rsidRPr="00BB0D00">
        <w:rPr>
          <w:rFonts w:ascii="Times New Roman" w:eastAsia="Times New Roman" w:hAnsi="Times New Roman"/>
          <w:noProof/>
          <w:sz w:val="24"/>
          <w:szCs w:val="24"/>
          <w:lang w:eastAsia="ru-RU"/>
        </w:rPr>
        <w:drawing>
          <wp:inline distT="0" distB="0" distL="0" distR="0" wp14:anchorId="7227C5BF" wp14:editId="7ADA2E7D">
            <wp:extent cx="2358027" cy="1571625"/>
            <wp:effectExtent l="19050" t="0" r="4173" b="0"/>
            <wp:docPr id="1" name="Рисунок 1" descr="F:\нам года не ьбеда\IMG_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м года не ьбеда\IMG_1687.JPG"/>
                    <pic:cNvPicPr>
                      <a:picLocks noChangeAspect="1" noChangeArrowheads="1"/>
                    </pic:cNvPicPr>
                  </pic:nvPicPr>
                  <pic:blipFill>
                    <a:blip r:embed="rId13" cstate="print"/>
                    <a:srcRect/>
                    <a:stretch>
                      <a:fillRect/>
                    </a:stretch>
                  </pic:blipFill>
                  <pic:spPr bwMode="auto">
                    <a:xfrm>
                      <a:off x="0" y="0"/>
                      <a:ext cx="2358087" cy="1571665"/>
                    </a:xfrm>
                    <a:prstGeom prst="rect">
                      <a:avLst/>
                    </a:prstGeom>
                    <a:noFill/>
                    <a:ln w="9525">
                      <a:noFill/>
                      <a:miter lim="800000"/>
                      <a:headEnd/>
                      <a:tailEnd/>
                    </a:ln>
                  </pic:spPr>
                </pic:pic>
              </a:graphicData>
            </a:graphic>
          </wp:inline>
        </w:drawing>
      </w:r>
    </w:p>
    <w:p w14:paraId="19F43D02"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xml:space="preserve">Основной частью праздника стал спортивный квест, в котором соревновались несколько команд Дубовского района. Каждая из них получила маршрутный лист, где указывалась последовательность спортивных состязаний. Волонтеры объясняли участникам правила конкурсов и показывали, что им делать и сопровождали в течение всего мероприятия. Спортсменам предлагалось посоревноваться в беге змейкой между фишками с тремя баскетбольными мячами в руках, в меткости бросания небольшого мяча в корзину, в ведении мяча клюшкой между фишками и попадании в ворота. На одной из площадок проводились соревнования по дартсу, на другой – боулинг. На конкурсе «Самый ловкий» нужно было пронести теннисный шарик на ракетке, не уронив его. Также была площадка, на которой проводился интеллектуальный конкурс, вопросы касались спортивной тематики. После завершения квеста зазвучала музыка прошлых лет, и все команды смешались в танце. Распределения мест в этом соревновании не было – победителями стали все участники квеста. </w:t>
      </w:r>
    </w:p>
    <w:p w14:paraId="49D5363D"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napToGrid w:val="0"/>
          <w:color w:val="000000"/>
          <w:w w:val="0"/>
          <w:sz w:val="24"/>
          <w:szCs w:val="24"/>
          <w:u w:color="000000"/>
          <w:bdr w:val="none" w:sz="0" w:space="0" w:color="000000"/>
          <w:shd w:val="clear" w:color="000000" w:fill="000000"/>
        </w:rPr>
      </w:pPr>
      <w:r w:rsidRPr="00BB0D00">
        <w:rPr>
          <w:rFonts w:ascii="Times New Roman" w:eastAsia="Times New Roman" w:hAnsi="Times New Roman"/>
          <w:noProof/>
          <w:sz w:val="24"/>
          <w:szCs w:val="24"/>
          <w:lang w:eastAsia="ru-RU"/>
        </w:rPr>
        <w:drawing>
          <wp:inline distT="0" distB="0" distL="0" distR="0" wp14:anchorId="1F36663A" wp14:editId="04FC7972">
            <wp:extent cx="2886797" cy="1924050"/>
            <wp:effectExtent l="19050" t="0" r="8803" b="0"/>
            <wp:docPr id="4" name="Рисунок 4" descr="F:\нам года не ьбеда\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м года не ьбеда\IMG_1698.JPG"/>
                    <pic:cNvPicPr>
                      <a:picLocks noChangeAspect="1" noChangeArrowheads="1"/>
                    </pic:cNvPicPr>
                  </pic:nvPicPr>
                  <pic:blipFill>
                    <a:blip r:embed="rId14" cstate="print"/>
                    <a:srcRect/>
                    <a:stretch>
                      <a:fillRect/>
                    </a:stretch>
                  </pic:blipFill>
                  <pic:spPr bwMode="auto">
                    <a:xfrm>
                      <a:off x="0" y="0"/>
                      <a:ext cx="2886871" cy="1924099"/>
                    </a:xfrm>
                    <a:prstGeom prst="rect">
                      <a:avLst/>
                    </a:prstGeom>
                    <a:noFill/>
                    <a:ln w="9525">
                      <a:noFill/>
                      <a:miter lim="800000"/>
                      <a:headEnd/>
                      <a:tailEnd/>
                    </a:ln>
                  </pic:spPr>
                </pic:pic>
              </a:graphicData>
            </a:graphic>
          </wp:inline>
        </w:drawing>
      </w:r>
      <w:r w:rsidRPr="00BB0D00">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BB0D00">
        <w:rPr>
          <w:rFonts w:ascii="Times New Roman" w:eastAsia="Times New Roman" w:hAnsi="Times New Roman"/>
          <w:noProof/>
          <w:sz w:val="24"/>
          <w:szCs w:val="24"/>
          <w:lang w:eastAsia="ru-RU"/>
        </w:rPr>
        <w:drawing>
          <wp:inline distT="0" distB="0" distL="0" distR="0" wp14:anchorId="64CBAAA2" wp14:editId="745DE6BC">
            <wp:extent cx="2724150" cy="1857375"/>
            <wp:effectExtent l="19050" t="0" r="0" b="0"/>
            <wp:docPr id="5" name="Рисунок 5" descr="F:\нам года не ьбеда\IMG_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м года не ьбеда\IMG_1707.JPG"/>
                    <pic:cNvPicPr>
                      <a:picLocks noChangeAspect="1" noChangeArrowheads="1"/>
                    </pic:cNvPicPr>
                  </pic:nvPicPr>
                  <pic:blipFill>
                    <a:blip r:embed="rId15" cstate="print"/>
                    <a:srcRect/>
                    <a:stretch>
                      <a:fillRect/>
                    </a:stretch>
                  </pic:blipFill>
                  <pic:spPr bwMode="auto">
                    <a:xfrm>
                      <a:off x="0" y="0"/>
                      <a:ext cx="2724871" cy="1857867"/>
                    </a:xfrm>
                    <a:prstGeom prst="rect">
                      <a:avLst/>
                    </a:prstGeom>
                    <a:noFill/>
                    <a:ln w="9525">
                      <a:noFill/>
                      <a:miter lim="800000"/>
                      <a:headEnd/>
                      <a:tailEnd/>
                    </a:ln>
                  </pic:spPr>
                </pic:pic>
              </a:graphicData>
            </a:graphic>
          </wp:inline>
        </w:drawing>
      </w:r>
    </w:p>
    <w:p w14:paraId="138EAB10"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noProof/>
          <w:sz w:val="24"/>
          <w:szCs w:val="24"/>
          <w:lang w:eastAsia="ru-RU"/>
        </w:rPr>
        <w:lastRenderedPageBreak/>
        <w:drawing>
          <wp:inline distT="0" distB="0" distL="0" distR="0" wp14:anchorId="5169AAFD" wp14:editId="5DD18CF1">
            <wp:extent cx="2914650" cy="1942614"/>
            <wp:effectExtent l="19050" t="0" r="0" b="0"/>
            <wp:docPr id="6" name="Рисунок 6" descr="F:\нам года не ьбеда\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м года не ьбеда\IMG_1716.JPG"/>
                    <pic:cNvPicPr>
                      <a:picLocks noChangeAspect="1" noChangeArrowheads="1"/>
                    </pic:cNvPicPr>
                  </pic:nvPicPr>
                  <pic:blipFill>
                    <a:blip r:embed="rId16" cstate="print"/>
                    <a:srcRect/>
                    <a:stretch>
                      <a:fillRect/>
                    </a:stretch>
                  </pic:blipFill>
                  <pic:spPr bwMode="auto">
                    <a:xfrm>
                      <a:off x="0" y="0"/>
                      <a:ext cx="2914724" cy="1942664"/>
                    </a:xfrm>
                    <a:prstGeom prst="rect">
                      <a:avLst/>
                    </a:prstGeom>
                    <a:noFill/>
                    <a:ln w="9525">
                      <a:noFill/>
                      <a:miter lim="800000"/>
                      <a:headEnd/>
                      <a:tailEnd/>
                    </a:ln>
                  </pic:spPr>
                </pic:pic>
              </a:graphicData>
            </a:graphic>
          </wp:inline>
        </w:drawing>
      </w:r>
      <w:r w:rsidRPr="00BB0D00">
        <w:rPr>
          <w:rFonts w:ascii="Times New Roman" w:eastAsia="Times New Roman" w:hAnsi="Times New Roman"/>
          <w:sz w:val="24"/>
          <w:szCs w:val="24"/>
          <w:lang w:eastAsia="ru-RU"/>
        </w:rPr>
        <w:t xml:space="preserve"> </w:t>
      </w:r>
      <w:r w:rsidRPr="00BB0D00">
        <w:rPr>
          <w:rFonts w:ascii="Times New Roman" w:eastAsia="Times New Roman" w:hAnsi="Times New Roman"/>
          <w:noProof/>
          <w:sz w:val="24"/>
          <w:szCs w:val="24"/>
          <w:lang w:eastAsia="ru-RU"/>
        </w:rPr>
        <w:drawing>
          <wp:inline distT="0" distB="0" distL="0" distR="0" wp14:anchorId="4B18DC02" wp14:editId="13BD0621">
            <wp:extent cx="2843924" cy="1895475"/>
            <wp:effectExtent l="19050" t="0" r="0" b="0"/>
            <wp:docPr id="7" name="Рисунок 7" descr="F:\нам года не ьбеда\IMG_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ам года не ьбеда\IMG_1742.JPG"/>
                    <pic:cNvPicPr>
                      <a:picLocks noChangeAspect="1" noChangeArrowheads="1"/>
                    </pic:cNvPicPr>
                  </pic:nvPicPr>
                  <pic:blipFill>
                    <a:blip r:embed="rId17" cstate="print"/>
                    <a:srcRect/>
                    <a:stretch>
                      <a:fillRect/>
                    </a:stretch>
                  </pic:blipFill>
                  <pic:spPr bwMode="auto">
                    <a:xfrm>
                      <a:off x="0" y="0"/>
                      <a:ext cx="2843997" cy="1895523"/>
                    </a:xfrm>
                    <a:prstGeom prst="rect">
                      <a:avLst/>
                    </a:prstGeom>
                    <a:noFill/>
                    <a:ln w="9525">
                      <a:noFill/>
                      <a:miter lim="800000"/>
                      <a:headEnd/>
                      <a:tailEnd/>
                    </a:ln>
                  </pic:spPr>
                </pic:pic>
              </a:graphicData>
            </a:graphic>
          </wp:inline>
        </w:drawing>
      </w:r>
    </w:p>
    <w:p w14:paraId="634543AD"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noProof/>
          <w:sz w:val="24"/>
          <w:szCs w:val="24"/>
          <w:lang w:eastAsia="ru-RU"/>
        </w:rPr>
        <w:drawing>
          <wp:inline distT="0" distB="0" distL="0" distR="0" wp14:anchorId="55A0EBD1" wp14:editId="198383E0">
            <wp:extent cx="2887345" cy="1924415"/>
            <wp:effectExtent l="19050" t="0" r="8255" b="0"/>
            <wp:docPr id="8" name="Рисунок 8" descr="F:\нам года не ьбеда\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ам года не ьбеда\IMG_1749.JPG"/>
                    <pic:cNvPicPr>
                      <a:picLocks noChangeAspect="1" noChangeArrowheads="1"/>
                    </pic:cNvPicPr>
                  </pic:nvPicPr>
                  <pic:blipFill>
                    <a:blip r:embed="rId18" cstate="print"/>
                    <a:srcRect/>
                    <a:stretch>
                      <a:fillRect/>
                    </a:stretch>
                  </pic:blipFill>
                  <pic:spPr bwMode="auto">
                    <a:xfrm>
                      <a:off x="0" y="0"/>
                      <a:ext cx="2887419" cy="1924464"/>
                    </a:xfrm>
                    <a:prstGeom prst="rect">
                      <a:avLst/>
                    </a:prstGeom>
                    <a:noFill/>
                    <a:ln w="9525">
                      <a:noFill/>
                      <a:miter lim="800000"/>
                      <a:headEnd/>
                      <a:tailEnd/>
                    </a:ln>
                  </pic:spPr>
                </pic:pic>
              </a:graphicData>
            </a:graphic>
          </wp:inline>
        </w:drawing>
      </w:r>
      <w:r w:rsidRPr="00BB0D00">
        <w:rPr>
          <w:rFonts w:ascii="Times New Roman" w:eastAsia="Times New Roman" w:hAnsi="Times New Roman"/>
          <w:sz w:val="24"/>
          <w:szCs w:val="24"/>
          <w:lang w:eastAsia="ru-RU"/>
        </w:rPr>
        <w:t xml:space="preserve">  </w:t>
      </w:r>
      <w:r w:rsidRPr="00BB0D00">
        <w:rPr>
          <w:rFonts w:ascii="Times New Roman" w:eastAsia="Times New Roman" w:hAnsi="Times New Roman"/>
          <w:noProof/>
          <w:sz w:val="24"/>
          <w:szCs w:val="24"/>
          <w:lang w:eastAsia="ru-RU"/>
        </w:rPr>
        <w:drawing>
          <wp:inline distT="0" distB="0" distL="0" distR="0" wp14:anchorId="6566DEC5" wp14:editId="367D26D3">
            <wp:extent cx="2724150" cy="1923629"/>
            <wp:effectExtent l="19050" t="0" r="0" b="0"/>
            <wp:docPr id="9" name="Рисунок 9" descr="F:\нам года не ьбеда\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ам года не ьбеда\IMG_1838.JPG"/>
                    <pic:cNvPicPr>
                      <a:picLocks noChangeAspect="1" noChangeArrowheads="1"/>
                    </pic:cNvPicPr>
                  </pic:nvPicPr>
                  <pic:blipFill>
                    <a:blip r:embed="rId19" cstate="print"/>
                    <a:srcRect/>
                    <a:stretch>
                      <a:fillRect/>
                    </a:stretch>
                  </pic:blipFill>
                  <pic:spPr bwMode="auto">
                    <a:xfrm>
                      <a:off x="0" y="0"/>
                      <a:ext cx="2728783" cy="1926901"/>
                    </a:xfrm>
                    <a:prstGeom prst="rect">
                      <a:avLst/>
                    </a:prstGeom>
                    <a:noFill/>
                    <a:ln w="9525">
                      <a:noFill/>
                      <a:miter lim="800000"/>
                      <a:headEnd/>
                      <a:tailEnd/>
                    </a:ln>
                  </pic:spPr>
                </pic:pic>
              </a:graphicData>
            </a:graphic>
          </wp:inline>
        </w:drawing>
      </w:r>
    </w:p>
    <w:p w14:paraId="73422CE5"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Благодаря  участию в таких мероприятиях  приобретаются  самые  необходимые  любому  человеку  качества,  навыки  и  умения.  А  самое  главное,  волонтеру можно  получить  бесценный  опыт,  интересные  знакомства,  яркие  эмоции  и  несравненные  впечатления. Это  потрясающая  возможность  познакомится  с  массой  настоящих,  искренних,  активных  людей,  которые  вдохновлялись  на  новые  победы  и  достижения.  В  период  соревновани</w:t>
      </w:r>
      <w:r w:rsidRPr="00BB0D00">
        <w:rPr>
          <w:rFonts w:ascii="Times New Roman" w:eastAsia="Times New Roman" w:hAnsi="Times New Roman"/>
          <w:sz w:val="24"/>
          <w:szCs w:val="24"/>
          <w:lang w:eastAsia="ru-RU"/>
        </w:rPr>
        <w:lastRenderedPageBreak/>
        <w:t xml:space="preserve">й  появляется  непреодолимое  желание  заниматься  спортом  и  вести  здоровый  образ  жизни.  </w:t>
      </w:r>
    </w:p>
    <w:p w14:paraId="4CC1405B"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Волонтерство  - это  пример  активной  жизненной  позиции,  позволяющей  увидеть  новые  пути  развития  и  совершенствования,  а  также  уникальная  площадка  формирования  профессиональных  и  личностных  качеств,  способности  принимать  решения,  умения  строить  коммуникации  и  находить  общий  язык  с  разными  людьми,  а  также  организовывать  свое  время  и  пространство.</w:t>
      </w:r>
    </w:p>
    <w:p w14:paraId="2CCEC3F1" w14:textId="77777777" w:rsidR="00F50F62" w:rsidRPr="00BB0D00" w:rsidRDefault="00F50F62" w:rsidP="00243BC1">
      <w:pPr>
        <w:shd w:val="clear" w:color="auto" w:fill="FFFFFF"/>
        <w:spacing w:after="0" w:line="288" w:lineRule="auto"/>
        <w:ind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w:t>
      </w:r>
    </w:p>
    <w:p w14:paraId="133FC913" w14:textId="3DF18E22" w:rsidR="00F50F62" w:rsidRPr="00BB0D00" w:rsidRDefault="00243BC1" w:rsidP="00243BC1">
      <w:pPr>
        <w:shd w:val="clear" w:color="auto" w:fill="FFFFFF"/>
        <w:spacing w:after="0" w:line="288"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Литература</w:t>
      </w:r>
    </w:p>
    <w:p w14:paraId="11118D2F" w14:textId="77777777" w:rsidR="00F50F62" w:rsidRPr="00BB0D00" w:rsidRDefault="00F50F62" w:rsidP="00243BC1">
      <w:pPr>
        <w:numPr>
          <w:ilvl w:val="0"/>
          <w:numId w:val="4"/>
        </w:numPr>
        <w:shd w:val="clear" w:color="auto" w:fill="FFFFFF"/>
        <w:spacing w:after="0" w:line="288" w:lineRule="auto"/>
        <w:ind w:left="0" w:firstLine="709"/>
        <w:jc w:val="both"/>
        <w:rPr>
          <w:rFonts w:ascii="Times New Roman" w:eastAsia="Times New Roman" w:hAnsi="Times New Roman"/>
          <w:sz w:val="24"/>
          <w:szCs w:val="24"/>
          <w:lang w:eastAsia="ru-RU"/>
        </w:rPr>
      </w:pPr>
      <w:proofErr w:type="gramStart"/>
      <w:r w:rsidRPr="00BB0D00">
        <w:rPr>
          <w:rFonts w:ascii="Times New Roman" w:eastAsia="Times New Roman" w:hAnsi="Times New Roman"/>
          <w:sz w:val="24"/>
          <w:szCs w:val="24"/>
          <w:lang w:eastAsia="ru-RU"/>
        </w:rPr>
        <w:t>Мельникова  В.Н</w:t>
      </w:r>
      <w:proofErr w:type="gramEnd"/>
      <w:r w:rsidRPr="00BB0D00">
        <w:rPr>
          <w:rFonts w:ascii="Times New Roman" w:eastAsia="Times New Roman" w:hAnsi="Times New Roman"/>
          <w:sz w:val="24"/>
          <w:szCs w:val="24"/>
          <w:lang w:eastAsia="ru-RU"/>
        </w:rPr>
        <w:t xml:space="preserve">;  Пушкарёва  Т.В.  </w:t>
      </w:r>
      <w:proofErr w:type="gramStart"/>
      <w:r w:rsidRPr="00BB0D00">
        <w:rPr>
          <w:rFonts w:ascii="Times New Roman" w:eastAsia="Times New Roman" w:hAnsi="Times New Roman"/>
          <w:sz w:val="24"/>
          <w:szCs w:val="24"/>
          <w:lang w:eastAsia="ru-RU"/>
        </w:rPr>
        <w:t>Волонтерство  как</w:t>
      </w:r>
      <w:proofErr w:type="gramEnd"/>
      <w:r w:rsidRPr="00BB0D00">
        <w:rPr>
          <w:rFonts w:ascii="Times New Roman" w:eastAsia="Times New Roman" w:hAnsi="Times New Roman"/>
          <w:sz w:val="24"/>
          <w:szCs w:val="24"/>
          <w:lang w:eastAsia="ru-RU"/>
        </w:rPr>
        <w:t>  добровольная  благотворительная  деятельность,  Вестник  Костромского  государственного  университета  им.  Н.А.  Некрасова,  Выпуск  №  1  —  том  19  —  2013,  —  стр.  5.</w:t>
      </w:r>
    </w:p>
    <w:p w14:paraId="69620F26" w14:textId="77777777" w:rsidR="00F50F62" w:rsidRPr="00BB0D00" w:rsidRDefault="00F50F62" w:rsidP="00243BC1">
      <w:pPr>
        <w:numPr>
          <w:ilvl w:val="0"/>
          <w:numId w:val="4"/>
        </w:numPr>
        <w:shd w:val="clear" w:color="auto" w:fill="FFFFFF"/>
        <w:spacing w:after="0" w:line="288" w:lineRule="auto"/>
        <w:ind w:left="0"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xml:space="preserve">Сикорская  Л.Е.  Волонтерство  как  форма  трудового  воспитания  студенческой  молодежи  Журнал  «Знание.  Понимание.  Умение»,  Выпуск  №  1 —  2012,  —  стр.  </w:t>
      </w:r>
    </w:p>
    <w:p w14:paraId="71EC2527" w14:textId="77777777" w:rsidR="00F50F62" w:rsidRPr="00BB0D00" w:rsidRDefault="00F50F62" w:rsidP="00243BC1">
      <w:pPr>
        <w:numPr>
          <w:ilvl w:val="0"/>
          <w:numId w:val="4"/>
        </w:numPr>
        <w:shd w:val="clear" w:color="auto" w:fill="FFFFFF"/>
        <w:spacing w:after="0" w:line="288" w:lineRule="auto"/>
        <w:ind w:left="0" w:firstLine="709"/>
        <w:jc w:val="both"/>
        <w:rPr>
          <w:rFonts w:ascii="Times New Roman" w:eastAsia="Times New Roman" w:hAnsi="Times New Roman"/>
          <w:sz w:val="24"/>
          <w:szCs w:val="24"/>
          <w:lang w:eastAsia="ru-RU"/>
        </w:rPr>
      </w:pPr>
      <w:r w:rsidRPr="00BB0D00">
        <w:rPr>
          <w:rFonts w:ascii="Times New Roman" w:eastAsia="Times New Roman" w:hAnsi="Times New Roman"/>
          <w:sz w:val="24"/>
          <w:szCs w:val="24"/>
          <w:lang w:eastAsia="ru-RU"/>
        </w:rPr>
        <w:t xml:space="preserve">Данилина Е.В. СПОРТИВНОЕ ВОЛОНТЕРСТВО КАК СПОСОБ САМОРЕАЛИЗАЦИИ // Научное сообщество студентов XXI столетия. ГУМАНИТАРНЫЕ НАУКИ: сб. ст. по мат. XXXII </w:t>
      </w:r>
      <w:proofErr w:type="spellStart"/>
      <w:r w:rsidRPr="00BB0D00">
        <w:rPr>
          <w:rFonts w:ascii="Times New Roman" w:eastAsia="Times New Roman" w:hAnsi="Times New Roman"/>
          <w:sz w:val="24"/>
          <w:szCs w:val="24"/>
          <w:lang w:eastAsia="ru-RU"/>
        </w:rPr>
        <w:t>междунар</w:t>
      </w:r>
      <w:proofErr w:type="spellEnd"/>
      <w:r w:rsidRPr="00BB0D00">
        <w:rPr>
          <w:rFonts w:ascii="Times New Roman" w:eastAsia="Times New Roman" w:hAnsi="Times New Roman"/>
          <w:sz w:val="24"/>
          <w:szCs w:val="24"/>
          <w:lang w:eastAsia="ru-RU"/>
        </w:rPr>
        <w:t>. студ. науч.-</w:t>
      </w:r>
      <w:proofErr w:type="spellStart"/>
      <w:r w:rsidRPr="00BB0D00">
        <w:rPr>
          <w:rFonts w:ascii="Times New Roman" w:eastAsia="Times New Roman" w:hAnsi="Times New Roman"/>
          <w:sz w:val="24"/>
          <w:szCs w:val="24"/>
          <w:lang w:eastAsia="ru-RU"/>
        </w:rPr>
        <w:t>практ</w:t>
      </w:r>
      <w:proofErr w:type="spellEnd"/>
      <w:r w:rsidRPr="00BB0D00">
        <w:rPr>
          <w:rFonts w:ascii="Times New Roman" w:eastAsia="Times New Roman" w:hAnsi="Times New Roman"/>
          <w:sz w:val="24"/>
          <w:szCs w:val="24"/>
          <w:lang w:eastAsia="ru-RU"/>
        </w:rPr>
        <w:t xml:space="preserve">. </w:t>
      </w:r>
      <w:proofErr w:type="spellStart"/>
      <w:r w:rsidRPr="00BB0D00">
        <w:rPr>
          <w:rFonts w:ascii="Times New Roman" w:eastAsia="Times New Roman" w:hAnsi="Times New Roman"/>
          <w:sz w:val="24"/>
          <w:szCs w:val="24"/>
          <w:lang w:eastAsia="ru-RU"/>
        </w:rPr>
        <w:t>конф</w:t>
      </w:r>
      <w:proofErr w:type="spellEnd"/>
      <w:r w:rsidRPr="00BB0D00">
        <w:rPr>
          <w:rFonts w:ascii="Times New Roman" w:eastAsia="Times New Roman" w:hAnsi="Times New Roman"/>
          <w:sz w:val="24"/>
          <w:szCs w:val="24"/>
          <w:lang w:eastAsia="ru-RU"/>
        </w:rPr>
        <w:t>. № 5(32). URL: http://sibac.info/archive/guman/5(32).pdf (дата обращения: 26.02.2020)</w:t>
      </w:r>
    </w:p>
    <w:p w14:paraId="0B5A4F25" w14:textId="77CA62C9" w:rsidR="00F50F62" w:rsidRDefault="00F50F62" w:rsidP="00F50F62">
      <w:pPr>
        <w:spacing w:after="0" w:line="360" w:lineRule="auto"/>
        <w:ind w:left="-851" w:right="281" w:firstLine="425"/>
        <w:rPr>
          <w:rFonts w:ascii="Times New Roman" w:hAnsi="Times New Roman"/>
          <w:sz w:val="24"/>
          <w:szCs w:val="24"/>
        </w:rPr>
      </w:pPr>
    </w:p>
    <w:p w14:paraId="2A3CA5AB" w14:textId="73AC5348" w:rsidR="00243BC1" w:rsidRDefault="00243BC1" w:rsidP="00F50F62">
      <w:pPr>
        <w:spacing w:after="0" w:line="360" w:lineRule="auto"/>
        <w:ind w:left="-851" w:right="281" w:firstLine="425"/>
        <w:rPr>
          <w:rFonts w:ascii="Times New Roman" w:hAnsi="Times New Roman"/>
          <w:sz w:val="24"/>
          <w:szCs w:val="24"/>
        </w:rPr>
      </w:pPr>
    </w:p>
    <w:p w14:paraId="6AB04212" w14:textId="77777777" w:rsidR="00243BC1" w:rsidRPr="00BB0D00" w:rsidRDefault="00243BC1" w:rsidP="00F50F62">
      <w:pPr>
        <w:spacing w:after="0" w:line="360" w:lineRule="auto"/>
        <w:ind w:left="-851" w:right="281" w:firstLine="425"/>
        <w:rPr>
          <w:rFonts w:ascii="Times New Roman" w:hAnsi="Times New Roman"/>
          <w:sz w:val="24"/>
          <w:szCs w:val="24"/>
        </w:rPr>
      </w:pPr>
    </w:p>
    <w:p w14:paraId="02EA84A0" w14:textId="77777777" w:rsidR="00F50F62" w:rsidRPr="00243BC1" w:rsidRDefault="00F50F62" w:rsidP="00243BC1">
      <w:pPr>
        <w:spacing w:after="150" w:line="360" w:lineRule="auto"/>
        <w:jc w:val="center"/>
        <w:rPr>
          <w:rFonts w:ascii="Times New Roman" w:eastAsia="Times New Roman" w:hAnsi="Times New Roman" w:cs="Times New Roman"/>
          <w:b/>
          <w:bCs/>
          <w:sz w:val="20"/>
          <w:szCs w:val="20"/>
          <w:lang w:eastAsia="ru-RU"/>
        </w:rPr>
      </w:pPr>
      <w:r w:rsidRPr="00243BC1">
        <w:rPr>
          <w:rFonts w:ascii="Times New Roman" w:eastAsia="Times New Roman" w:hAnsi="Times New Roman" w:cs="Times New Roman"/>
          <w:b/>
          <w:bCs/>
          <w:sz w:val="20"/>
          <w:szCs w:val="20"/>
          <w:lang w:eastAsia="ru-RU"/>
        </w:rPr>
        <w:t>ДУХОВНО-НРАВОСТВЕННОЕ ВОСПИТАНИЕ ДОШКОЛЬНИКОВ С ИСПОЛЬЗОВАНИЕМ СОВРЕМЕННЫХ МЕТОДОВ И ПРИЁМОВ</w:t>
      </w:r>
    </w:p>
    <w:p w14:paraId="79EE8D5E" w14:textId="5FDF5820" w:rsidR="00F50F62" w:rsidRPr="00243BC1" w:rsidRDefault="00F50F62" w:rsidP="00243BC1">
      <w:pPr>
        <w:spacing w:after="0" w:line="360" w:lineRule="auto"/>
        <w:rPr>
          <w:rFonts w:ascii="Times New Roman" w:eastAsia="Times New Roman" w:hAnsi="Times New Roman" w:cs="Times New Roman"/>
          <w:b/>
          <w:bCs/>
          <w:i/>
          <w:iCs/>
          <w:sz w:val="24"/>
          <w:szCs w:val="24"/>
          <w:lang w:eastAsia="ru-RU"/>
        </w:rPr>
      </w:pPr>
      <w:r w:rsidRPr="00243BC1">
        <w:rPr>
          <w:rFonts w:ascii="Times New Roman" w:eastAsia="Times New Roman" w:hAnsi="Times New Roman" w:cs="Times New Roman"/>
          <w:b/>
          <w:bCs/>
          <w:i/>
          <w:iCs/>
          <w:sz w:val="24"/>
          <w:szCs w:val="24"/>
          <w:lang w:eastAsia="ru-RU"/>
        </w:rPr>
        <w:t>Чесноков</w:t>
      </w:r>
      <w:r w:rsidR="00243BC1" w:rsidRPr="00243BC1">
        <w:rPr>
          <w:rFonts w:ascii="Times New Roman" w:eastAsia="Times New Roman" w:hAnsi="Times New Roman" w:cs="Times New Roman"/>
          <w:b/>
          <w:bCs/>
          <w:i/>
          <w:iCs/>
          <w:sz w:val="24"/>
          <w:szCs w:val="24"/>
          <w:lang w:eastAsia="ru-RU"/>
        </w:rPr>
        <w:t xml:space="preserve"> </w:t>
      </w:r>
      <w:r w:rsidR="00243BC1" w:rsidRPr="00243BC1">
        <w:rPr>
          <w:rFonts w:ascii="Times New Roman" w:eastAsia="Times New Roman" w:hAnsi="Times New Roman" w:cs="Times New Roman"/>
          <w:b/>
          <w:bCs/>
          <w:i/>
          <w:iCs/>
          <w:sz w:val="24"/>
          <w:szCs w:val="24"/>
          <w:lang w:eastAsia="ru-RU"/>
        </w:rPr>
        <w:t>И.В.</w:t>
      </w:r>
    </w:p>
    <w:p w14:paraId="4FB24589" w14:textId="2371DC33" w:rsidR="00F50F62" w:rsidRPr="00243BC1" w:rsidRDefault="00F50F62" w:rsidP="00243BC1">
      <w:pPr>
        <w:spacing w:after="0" w:line="360" w:lineRule="auto"/>
        <w:rPr>
          <w:rFonts w:ascii="Times New Roman" w:eastAsia="Times New Roman" w:hAnsi="Times New Roman" w:cs="Times New Roman"/>
          <w:bCs/>
          <w:i/>
          <w:iCs/>
          <w:sz w:val="24"/>
          <w:szCs w:val="24"/>
          <w:lang w:eastAsia="ru-RU"/>
        </w:rPr>
      </w:pPr>
      <w:r w:rsidRPr="00243BC1">
        <w:rPr>
          <w:rFonts w:ascii="Times New Roman" w:eastAsia="Times New Roman" w:hAnsi="Times New Roman" w:cs="Times New Roman"/>
          <w:bCs/>
          <w:i/>
          <w:iCs/>
          <w:sz w:val="24"/>
          <w:szCs w:val="24"/>
          <w:lang w:eastAsia="ru-RU"/>
        </w:rPr>
        <w:t>ОГАПОУ «Белгородский педагогический колледж», г. Белгород</w:t>
      </w:r>
    </w:p>
    <w:p w14:paraId="18FD7508" w14:textId="77777777" w:rsidR="00F50F62" w:rsidRDefault="00F50F62" w:rsidP="00243BC1">
      <w:pPr>
        <w:spacing w:after="0" w:line="288" w:lineRule="auto"/>
        <w:ind w:firstLine="709"/>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В данной статье рассматривается процесс </w:t>
      </w:r>
      <w:r>
        <w:rPr>
          <w:rFonts w:ascii="Times New Roman" w:hAnsi="Times New Roman" w:cs="Times New Roman"/>
          <w:sz w:val="24"/>
          <w:szCs w:val="24"/>
          <w:lang w:eastAsia="ru-RU"/>
        </w:rPr>
        <w:t>формирования</w:t>
      </w:r>
      <w:r w:rsidRPr="000F68B3">
        <w:rPr>
          <w:rFonts w:ascii="Times New Roman" w:hAnsi="Times New Roman" w:cs="Times New Roman"/>
          <w:sz w:val="24"/>
          <w:szCs w:val="24"/>
          <w:lang w:eastAsia="ru-RU"/>
        </w:rPr>
        <w:t xml:space="preserve"> основ духовно – нравственн</w:t>
      </w:r>
      <w:r>
        <w:rPr>
          <w:rFonts w:ascii="Times New Roman" w:hAnsi="Times New Roman" w:cs="Times New Roman"/>
          <w:sz w:val="24"/>
          <w:szCs w:val="24"/>
          <w:lang w:eastAsia="ru-RU"/>
        </w:rPr>
        <w:t>ых, ценностных ориентаций детей, что является основной з</w:t>
      </w:r>
      <w:r>
        <w:rPr>
          <w:rFonts w:ascii="Times New Roman" w:hAnsi="Times New Roman" w:cs="Times New Roman"/>
          <w:sz w:val="24"/>
          <w:szCs w:val="24"/>
        </w:rPr>
        <w:t>адачей</w:t>
      </w:r>
      <w:r w:rsidRPr="000F68B3">
        <w:rPr>
          <w:rFonts w:ascii="Times New Roman" w:hAnsi="Times New Roman" w:cs="Times New Roman"/>
          <w:sz w:val="24"/>
          <w:szCs w:val="24"/>
        </w:rPr>
        <w:t xml:space="preserve"> духовно-нравственного воспитания дошкольников</w:t>
      </w:r>
      <w:r>
        <w:rPr>
          <w:rFonts w:ascii="Times New Roman" w:hAnsi="Times New Roman" w:cs="Times New Roman"/>
          <w:sz w:val="24"/>
          <w:szCs w:val="24"/>
        </w:rPr>
        <w:t>. Данный процесс основан на познании и привитии</w:t>
      </w:r>
      <w:r w:rsidRPr="000F68B3">
        <w:rPr>
          <w:rFonts w:ascii="Times New Roman" w:hAnsi="Times New Roman" w:cs="Times New Roman"/>
          <w:sz w:val="24"/>
          <w:szCs w:val="24"/>
        </w:rPr>
        <w:t xml:space="preserve"> пр</w:t>
      </w:r>
      <w:r>
        <w:rPr>
          <w:rFonts w:ascii="Times New Roman" w:hAnsi="Times New Roman" w:cs="Times New Roman"/>
          <w:sz w:val="24"/>
          <w:szCs w:val="24"/>
        </w:rPr>
        <w:t>авославной культуры и традиций, раскрытии</w:t>
      </w:r>
      <w:r w:rsidRPr="000F68B3">
        <w:rPr>
          <w:rFonts w:ascii="Times New Roman" w:hAnsi="Times New Roman" w:cs="Times New Roman"/>
          <w:sz w:val="24"/>
          <w:szCs w:val="24"/>
        </w:rPr>
        <w:t xml:space="preserve"> духовно-нравственной одаренности ребенк</w:t>
      </w:r>
      <w:r>
        <w:rPr>
          <w:rFonts w:ascii="Times New Roman" w:hAnsi="Times New Roman" w:cs="Times New Roman"/>
          <w:sz w:val="24"/>
          <w:szCs w:val="24"/>
        </w:rPr>
        <w:t>а, его способностей и талантов, на формировании</w:t>
      </w:r>
      <w:r w:rsidRPr="000F68B3">
        <w:rPr>
          <w:rFonts w:ascii="Times New Roman" w:hAnsi="Times New Roman" w:cs="Times New Roman"/>
          <w:sz w:val="24"/>
          <w:szCs w:val="24"/>
        </w:rPr>
        <w:t xml:space="preserve"> гражданского сознания, доброжелательного отнош</w:t>
      </w:r>
      <w:r>
        <w:rPr>
          <w:rFonts w:ascii="Times New Roman" w:hAnsi="Times New Roman" w:cs="Times New Roman"/>
          <w:sz w:val="24"/>
          <w:szCs w:val="24"/>
        </w:rPr>
        <w:t>ения к окружающему миру и людям, на одухотворении</w:t>
      </w:r>
      <w:r w:rsidRPr="000F68B3">
        <w:rPr>
          <w:rFonts w:ascii="Times New Roman" w:hAnsi="Times New Roman" w:cs="Times New Roman"/>
          <w:sz w:val="24"/>
          <w:szCs w:val="24"/>
        </w:rPr>
        <w:t xml:space="preserve"> ж</w:t>
      </w:r>
      <w:r>
        <w:rPr>
          <w:rFonts w:ascii="Times New Roman" w:hAnsi="Times New Roman" w:cs="Times New Roman"/>
          <w:sz w:val="24"/>
          <w:szCs w:val="24"/>
        </w:rPr>
        <w:t>изненного пространства ребенка, на защите и укреплении</w:t>
      </w:r>
      <w:r w:rsidRPr="000F68B3">
        <w:rPr>
          <w:rFonts w:ascii="Times New Roman" w:hAnsi="Times New Roman" w:cs="Times New Roman"/>
          <w:sz w:val="24"/>
          <w:szCs w:val="24"/>
        </w:rPr>
        <w:t xml:space="preserve"> физического, психического и духовного здоровья ребенка.</w:t>
      </w:r>
    </w:p>
    <w:p w14:paraId="4E7F741F" w14:textId="77777777" w:rsidR="00F50F62" w:rsidRPr="00C1104F" w:rsidRDefault="00F50F62" w:rsidP="00243BC1">
      <w:pPr>
        <w:spacing w:after="0" w:line="288" w:lineRule="auto"/>
        <w:ind w:firstLine="709"/>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Ключевые слова: </w:t>
      </w:r>
      <w:r>
        <w:rPr>
          <w:rFonts w:ascii="Times New Roman" w:eastAsia="Times New Roman" w:hAnsi="Times New Roman" w:cs="Times New Roman"/>
          <w:bCs/>
          <w:sz w:val="24"/>
          <w:szCs w:val="24"/>
          <w:lang w:eastAsia="ru-RU"/>
        </w:rPr>
        <w:t>детство, ребёнок, личность, духовность, воспитание, нравственность, методы.</w:t>
      </w:r>
    </w:p>
    <w:p w14:paraId="0A96964B"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В дошкольном возрасте закладываются основы личности; именно дошкольное детство, характеризующееся эмоциональным и чувственным восприятием действительности, благоприятно для нравственного и духовного воспитания. Духовно-нравственное воспитание дошкольников позволяет правильно сформировать мировоззрение, гражданскую позицию, семейные ценности и нравственные ориентиры.</w:t>
      </w:r>
    </w:p>
    <w:p w14:paraId="4E10643B"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xml:space="preserve">Духовно-нравственное воспитание - это целенаправленный процесс формирования у детей духовно-нравственных чувств и поведения. Содержанием нравственного воспитания </w:t>
      </w:r>
      <w:r w:rsidRPr="000F68B3">
        <w:rPr>
          <w:rFonts w:ascii="Times New Roman" w:hAnsi="Times New Roman" w:cs="Times New Roman"/>
          <w:sz w:val="24"/>
          <w:szCs w:val="24"/>
        </w:rPr>
        <w:lastRenderedPageBreak/>
        <w:t>является формирование таких нравственных качеств дошкольника, как: уважение к старшим, дружеские отношения со сверстниками, умение соответственно реагировать на горе и радость других людей, добиваться эффективного проявления гуманных чувств и отношений, их социальной направленности, воспитание принципов ответственности. Необходимо создать такие условия, чтобы у ребенка, основываясь на примерах из опыта, развивалось осознание и понимание того, что такое хорошо и что такое плохо, чтобы он мог самостоятельно формировать и иметь представления о моральных качествах, таких как жадность, дружба и многие другие. Такое отношение к фундаментальным понятиям нашей жизни продолжает формироваться в будущем по мере нашего взросления. Главным помощником ребенка на этом пути является взрослый, который конкретными примерами своего поведения закладывает в ребенка основные моральные нормы поведения. Если примеры из опыта ребенка, его близкого окружения являются негативными, то не стоит ожидать от него развитых высоких моральных качеств. Основная задача взрослых - помочь дошкольнику определить объекты своих чувств, понять этот сложный мир. Эффективное нравственное воспитание невозможно без обсуждения с ребенком нравственной стороны поступков других людей, персонажей произведений искусства, выражения своего одобрения его нравственным поступкам наиболее понятным для дошкольника способом.</w:t>
      </w:r>
    </w:p>
    <w:p w14:paraId="65E212FC"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Духовно-нравственное воспитание дошкольников осуществляется с использованием различных методов, приемов и средств. В своей работе я выделяю следующие области:</w:t>
      </w:r>
    </w:p>
    <w:p w14:paraId="2CFF2870"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1. Духовно-просветительское направление. (занятия, чтение детям, беседы, устные поучения, обсуждение поступков героев и детей.)</w:t>
      </w:r>
    </w:p>
    <w:p w14:paraId="53BF10D3"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2. Образовательно-рекреационное направление (праздники, подвижные игры, прогулки, экскурсии, пешие походы.)</w:t>
      </w:r>
    </w:p>
    <w:p w14:paraId="63F55B12"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3. Культурно-просветительское направление (концерты, просмотр фильмов и мультфильмов, прослушивание аудиозаписей, участие в православных праздниках).</w:t>
      </w:r>
    </w:p>
    <w:p w14:paraId="56B3BB5F"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4. Морально-трудовое направление (работа по самообслуживанию, изготовление подарков, атрибутов для игр).</w:t>
      </w:r>
    </w:p>
    <w:p w14:paraId="482812B0"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Для успешной работы в этом направлении я использую различные методы: визуальные, вербальные, практические.</w:t>
      </w:r>
    </w:p>
    <w:p w14:paraId="4461C859"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Я использую визуальный метод во время:</w:t>
      </w:r>
    </w:p>
    <w:p w14:paraId="764FD313"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чтения произведений устного народного творчества;</w:t>
      </w:r>
    </w:p>
    <w:p w14:paraId="6F616A73"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наблюдения;</w:t>
      </w:r>
    </w:p>
    <w:p w14:paraId="073DA302"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показ сказок и других произведений вместе с детьми;</w:t>
      </w:r>
    </w:p>
    <w:p w14:paraId="62A3467C"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просмотр книжных иллюстраций, репродукций, предметов;</w:t>
      </w:r>
    </w:p>
    <w:p w14:paraId="2CD3FD2E"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проведение дидактических игр;</w:t>
      </w:r>
    </w:p>
    <w:p w14:paraId="5BA4AA65"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целенаправленные прогулки, экскурсии;</w:t>
      </w:r>
    </w:p>
    <w:p w14:paraId="5729D8FB"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лепка персонажей сказок.</w:t>
      </w:r>
    </w:p>
    <w:p w14:paraId="7B75EB6C"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Вербальные методы кажутся наиболее эффективными в этом процессе:</w:t>
      </w:r>
    </w:p>
    <w:p w14:paraId="75D5910E"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рассказ или беседа;</w:t>
      </w:r>
    </w:p>
    <w:p w14:paraId="1D2ACBFC"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чтение литературных произведений;</w:t>
      </w:r>
    </w:p>
    <w:p w14:paraId="0DE04CCE"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запоминание детских стишков, песен, пословиц, поговорок, скороговорок, счетных книжек;</w:t>
      </w:r>
    </w:p>
    <w:p w14:paraId="70EF2E89"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рассказ детей о произведениях устного народного творчества;</w:t>
      </w:r>
    </w:p>
    <w:p w14:paraId="22D92459"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беседы с элементами диалога;</w:t>
      </w:r>
    </w:p>
    <w:p w14:paraId="7F54376E"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lastRenderedPageBreak/>
        <w:t xml:space="preserve">- проведение разнообразных игр (подвижных, малоподвижных, дидактических, сюжетно-ролевых, </w:t>
      </w:r>
      <w:proofErr w:type="spellStart"/>
      <w:r w:rsidRPr="000F68B3">
        <w:rPr>
          <w:rFonts w:ascii="Times New Roman" w:hAnsi="Times New Roman" w:cs="Times New Roman"/>
          <w:sz w:val="24"/>
          <w:szCs w:val="24"/>
        </w:rPr>
        <w:t>драматизационных</w:t>
      </w:r>
      <w:proofErr w:type="spellEnd"/>
      <w:r w:rsidRPr="000F68B3">
        <w:rPr>
          <w:rFonts w:ascii="Times New Roman" w:hAnsi="Times New Roman" w:cs="Times New Roman"/>
          <w:sz w:val="24"/>
          <w:szCs w:val="24"/>
        </w:rPr>
        <w:t xml:space="preserve"> игр);</w:t>
      </w:r>
    </w:p>
    <w:p w14:paraId="5CDF73A4"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отгадывание загадок;</w:t>
      </w:r>
    </w:p>
    <w:p w14:paraId="03643E03"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просмотр визуального материала;</w:t>
      </w:r>
    </w:p>
    <w:p w14:paraId="37ABADFD"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детские рассказы, основанные на схемах, иллюстрациях, моделировании сказок;</w:t>
      </w:r>
    </w:p>
    <w:p w14:paraId="503EA5E4"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анализ повседневных ситуаций;</w:t>
      </w:r>
    </w:p>
    <w:p w14:paraId="0E6EF3A6"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проведение викторин, конкурсов, праздников, утренников и т.д.</w:t>
      </w:r>
    </w:p>
    <w:p w14:paraId="5185D649"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Можно использую практический метод, когда это необходимо:</w:t>
      </w:r>
    </w:p>
    <w:p w14:paraId="167A8417"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создавайте наглядные пособия для детей;</w:t>
      </w:r>
    </w:p>
    <w:p w14:paraId="752A2A76"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организуйте вечера с родителями;</w:t>
      </w:r>
    </w:p>
    <w:p w14:paraId="6DABF557"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проводите игры (подвижные, малоподвижные, дидактические, инсценировки);</w:t>
      </w:r>
    </w:p>
    <w:p w14:paraId="78EFE9D6"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готовьте различные блюда народной кухни с детьми;</w:t>
      </w:r>
    </w:p>
    <w:p w14:paraId="26EAB1DA"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делайте поделки для выставок;</w:t>
      </w:r>
    </w:p>
    <w:p w14:paraId="14B5BC75"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организовывайте производство сказок;</w:t>
      </w:r>
    </w:p>
    <w:p w14:paraId="1B0B9A31"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проводите экскурсии различных направлений;</w:t>
      </w:r>
    </w:p>
    <w:p w14:paraId="2726FA6E"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 рисуйте или делайте пластилиновые иллюстрации к сказкам, детским стишкам, пословицам и поговоркам.</w:t>
      </w:r>
    </w:p>
    <w:p w14:paraId="1D622362"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Ребенок подражает поведению взрослых. Дети гораздо охотнее принимают наши правила, советы, подсказки и следуют им, когда они абсолютно уверены, что мы их любим. В то же время они легко замечают, когда в нашем желании изменить их поведение скрывается злоба, и сразу же делают вывод, что наши указания - это в первую очередь признак неудовлетворенности ими, недостатка или отсутствия нашей любви. Единственный способ преодолеть такую трудность - стараться меньше морализировать и больше наблюдать за ними. Может пройти не один месяц, прежде чем ребенок заметно изменится, но, если нам удастся сохранять спокойствие и терпение, все это даст хорошие результаты. Если мы сделаем все возможное, чтобы вести себя так, чтобы ребёнок поверил в наше доброе отношение к нему.</w:t>
      </w:r>
    </w:p>
    <w:p w14:paraId="58F41CC6"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Одной из важных задач детского сада по духовно-нравственному воспитанию является установление тесной связи с семьей. Семья и дошкольное учреждение являются двумя важными институтами социализации ребенка. И хотя их воспитательные функции различны, их взаимодействие необходимо для всестороннего развития ребенка. Необходимость вовлечения семьи в процесс приобщения дошкольников к социальной среде объясняется особыми педагогическими возможностями, которыми обладает семья и которые дошкольное учреждение не может заменить: любовью и привязанностью к детям, эмоциональной и нравственной насыщенностью отношений, их социальной, а не эгоистической направленностью. Все это создает благоприятные условия для воспитания высших нравственных чувств.</w:t>
      </w:r>
    </w:p>
    <w:p w14:paraId="2800BE49"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t>Информирование родителей о важности духовно-нравственного воспитания дает заметные результаты. Для того чтобы у детей в будущем сформировались достойные навыки и привычки, перед их глазами всегда должны быть примеры правильного поведения, и здесь роль родительского участия трудно переоценить. Формирование личности ребенка происходит изначально в семье. Ведь семья - это небольшой коллектив, основанный на принципах сотрудничества и взаимопомощи, где дети учатся искусству жить среди людей, любить их, сочувствовать самим себе и проявлять внимание и доброту к другим.</w:t>
      </w:r>
    </w:p>
    <w:p w14:paraId="3F90AEA4"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sz w:val="24"/>
          <w:szCs w:val="24"/>
        </w:rPr>
        <w:lastRenderedPageBreak/>
        <w:t>Нравственное воспитание детей происходит на протяжении всей их жизни, и среда, в которой они развиваются и растут, играет решающую роль в формировании нравственности ребенка. Поэтому невозможно переоценить значение семьи в нравственном воспитании дошкольников. Принятые в семье способы поведения очень быстро усваиваются ребенком и воспринимаются им, как правило, как общепринятая норма. для повышения эффективности духовно-нравственного воспитания дошкольников необходима системная организация работы, включающая учебную, досуговую, трудовую, спортивную и повседневную жизнь дошкольников; использование разнообразных форм и активных методов приобщения дошкольников к истокам национальной культуры; педагогическое взаимодействие детского сада и семьи в овладении основами народной педагогики.</w:t>
      </w:r>
    </w:p>
    <w:p w14:paraId="2C88A54B" w14:textId="77777777" w:rsidR="00F50F62" w:rsidRPr="000F68B3" w:rsidRDefault="00F50F62" w:rsidP="00243BC1">
      <w:pPr>
        <w:spacing w:after="0" w:line="288" w:lineRule="auto"/>
        <w:ind w:firstLine="709"/>
        <w:jc w:val="both"/>
        <w:rPr>
          <w:rFonts w:ascii="Times New Roman" w:hAnsi="Times New Roman" w:cs="Times New Roman"/>
          <w:sz w:val="24"/>
          <w:szCs w:val="24"/>
        </w:rPr>
      </w:pPr>
      <w:r w:rsidRPr="000F68B3">
        <w:rPr>
          <w:rFonts w:ascii="Times New Roman" w:hAnsi="Times New Roman" w:cs="Times New Roman"/>
          <w:b/>
          <w:sz w:val="24"/>
          <w:szCs w:val="24"/>
        </w:rPr>
        <w:t>Вывод:</w:t>
      </w:r>
      <w:r w:rsidRPr="000F68B3">
        <w:rPr>
          <w:rFonts w:ascii="Times New Roman" w:hAnsi="Times New Roman" w:cs="Times New Roman"/>
          <w:sz w:val="24"/>
          <w:szCs w:val="24"/>
        </w:rPr>
        <w:t xml:space="preserve"> Духовно-нравственное воспитание дошкольников - это целостная система, способная сформировать личность, способную успешно жить в современной драматичной и противоречивой социальной среде. Поэтому она должна строиться как система формирования личности в соответствии с добром, с ответственностью в сознании. Необходимо учить детей противодействовать современным социальным опасностям, деструктивным тенденциям, формировать своеобразный духовно-нравственный иммунитет, делающий человека невосприимчивым ко злу в окружающем мире и в самом себе, способным противостоять ему.</w:t>
      </w:r>
    </w:p>
    <w:p w14:paraId="2360C686" w14:textId="2746A02C" w:rsidR="00F50F62" w:rsidRDefault="00F50F62">
      <w:pPr>
        <w:rPr>
          <w:rFonts w:asciiTheme="majorBidi" w:hAnsiTheme="majorBidi" w:cstheme="majorBidi"/>
        </w:rPr>
      </w:pPr>
    </w:p>
    <w:p w14:paraId="5B7B84C9" w14:textId="77777777" w:rsidR="00243BC1" w:rsidRDefault="00243BC1">
      <w:pPr>
        <w:rPr>
          <w:rFonts w:asciiTheme="majorBidi" w:hAnsiTheme="majorBidi" w:cstheme="majorBidi"/>
        </w:rPr>
      </w:pPr>
    </w:p>
    <w:p w14:paraId="50915F9C" w14:textId="740DB68A" w:rsidR="00F50F62" w:rsidRDefault="00F50F62">
      <w:pPr>
        <w:rPr>
          <w:rFonts w:asciiTheme="majorBidi" w:hAnsiTheme="majorBidi" w:cstheme="majorBidi"/>
        </w:rPr>
      </w:pPr>
    </w:p>
    <w:p w14:paraId="2FE5B5B4" w14:textId="48C16FA0" w:rsidR="00F50F62" w:rsidRDefault="00F50F62" w:rsidP="00F50F62">
      <w:pPr>
        <w:spacing w:line="360" w:lineRule="auto"/>
        <w:ind w:firstLine="709"/>
        <w:contextualSpacing/>
        <w:jc w:val="center"/>
        <w:rPr>
          <w:rFonts w:ascii="Times New Roman" w:hAnsi="Times New Roman" w:cs="Times New Roman"/>
          <w:b/>
          <w:sz w:val="20"/>
          <w:szCs w:val="20"/>
        </w:rPr>
      </w:pPr>
      <w:r w:rsidRPr="00243BC1">
        <w:rPr>
          <w:rFonts w:ascii="Times New Roman" w:hAnsi="Times New Roman" w:cs="Times New Roman"/>
          <w:b/>
          <w:sz w:val="20"/>
          <w:szCs w:val="20"/>
        </w:rPr>
        <w:t>ИСПОЛЬЗОВАНИЕ СОЦИАЛЬНЫХ СЕТЕЙ И МОБИЛЬНЫХ МЕССЕНДЖЕРОВ, КАК ОДНА ИЗ ФОРМ ОТКРЫТОГО ОБРАЗОВАТЕЛЬНОГО ПРОСТРАНСТВА</w:t>
      </w:r>
    </w:p>
    <w:p w14:paraId="3FE42684" w14:textId="77777777" w:rsidR="00243BC1" w:rsidRDefault="00243BC1" w:rsidP="00F50F62">
      <w:pPr>
        <w:spacing w:line="360" w:lineRule="auto"/>
        <w:ind w:firstLine="709"/>
        <w:contextualSpacing/>
        <w:jc w:val="center"/>
        <w:rPr>
          <w:rFonts w:ascii="Times New Roman" w:hAnsi="Times New Roman" w:cs="Times New Roman"/>
          <w:b/>
          <w:sz w:val="20"/>
          <w:szCs w:val="20"/>
        </w:rPr>
      </w:pPr>
    </w:p>
    <w:p w14:paraId="405E0477" w14:textId="77777777" w:rsidR="00243BC1" w:rsidRPr="00243BC1" w:rsidRDefault="00F50F62" w:rsidP="00243BC1">
      <w:pPr>
        <w:spacing w:line="360" w:lineRule="auto"/>
        <w:contextualSpacing/>
        <w:rPr>
          <w:rFonts w:ascii="Times New Roman" w:hAnsi="Times New Roman" w:cs="Times New Roman"/>
          <w:b/>
          <w:bCs/>
          <w:i/>
          <w:sz w:val="24"/>
          <w:szCs w:val="24"/>
        </w:rPr>
      </w:pPr>
      <w:r w:rsidRPr="00243BC1">
        <w:rPr>
          <w:rFonts w:ascii="Times New Roman" w:hAnsi="Times New Roman" w:cs="Times New Roman"/>
          <w:b/>
          <w:bCs/>
          <w:i/>
          <w:sz w:val="24"/>
          <w:szCs w:val="24"/>
        </w:rPr>
        <w:t xml:space="preserve">Калашникова Е.Е., </w:t>
      </w:r>
    </w:p>
    <w:p w14:paraId="1A788D90" w14:textId="6FE07322" w:rsidR="00F50F62" w:rsidRDefault="00F50F62" w:rsidP="00243BC1">
      <w:pPr>
        <w:spacing w:line="360" w:lineRule="auto"/>
        <w:contextualSpacing/>
        <w:rPr>
          <w:rFonts w:ascii="Times New Roman" w:hAnsi="Times New Roman" w:cs="Times New Roman"/>
          <w:i/>
          <w:sz w:val="24"/>
          <w:szCs w:val="24"/>
        </w:rPr>
      </w:pPr>
      <w:r w:rsidRPr="002D3223">
        <w:rPr>
          <w:rFonts w:ascii="Times New Roman" w:hAnsi="Times New Roman" w:cs="Times New Roman"/>
          <w:i/>
          <w:sz w:val="24"/>
          <w:szCs w:val="24"/>
        </w:rPr>
        <w:t>Г</w:t>
      </w:r>
      <w:r>
        <w:rPr>
          <w:rFonts w:ascii="Times New Roman" w:hAnsi="Times New Roman" w:cs="Times New Roman"/>
          <w:i/>
          <w:sz w:val="24"/>
          <w:szCs w:val="24"/>
        </w:rPr>
        <w:t>А</w:t>
      </w:r>
      <w:r w:rsidRPr="002D3223">
        <w:rPr>
          <w:rFonts w:ascii="Times New Roman" w:hAnsi="Times New Roman" w:cs="Times New Roman"/>
          <w:i/>
          <w:sz w:val="24"/>
          <w:szCs w:val="24"/>
        </w:rPr>
        <w:t xml:space="preserve">ПОУ «Волгоградский социально-педагогический колледж», г. Волгоград, </w:t>
      </w:r>
    </w:p>
    <w:p w14:paraId="10ADDA50" w14:textId="77777777" w:rsidR="00243BC1" w:rsidRPr="002D3223" w:rsidRDefault="00243BC1" w:rsidP="00243BC1">
      <w:pPr>
        <w:spacing w:line="360" w:lineRule="auto"/>
        <w:contextualSpacing/>
        <w:rPr>
          <w:rFonts w:ascii="Times New Roman" w:hAnsi="Times New Roman" w:cs="Times New Roman"/>
          <w:i/>
          <w:sz w:val="24"/>
          <w:szCs w:val="24"/>
        </w:rPr>
      </w:pPr>
    </w:p>
    <w:p w14:paraId="1DDB989E" w14:textId="77777777" w:rsidR="00F50F62" w:rsidRPr="002D3223" w:rsidRDefault="00F50F62" w:rsidP="00243BC1">
      <w:pPr>
        <w:spacing w:after="0" w:line="288" w:lineRule="auto"/>
        <w:ind w:firstLine="709"/>
        <w:contextualSpacing/>
        <w:rPr>
          <w:rFonts w:ascii="Times New Roman" w:hAnsi="Times New Roman" w:cs="Times New Roman"/>
          <w:sz w:val="24"/>
          <w:szCs w:val="24"/>
        </w:rPr>
      </w:pPr>
      <w:r w:rsidRPr="002D3223">
        <w:rPr>
          <w:rFonts w:ascii="Times New Roman" w:hAnsi="Times New Roman" w:cs="Times New Roman"/>
          <w:b/>
          <w:sz w:val="24"/>
          <w:szCs w:val="24"/>
        </w:rPr>
        <w:t>Аннотация:</w:t>
      </w:r>
      <w:r w:rsidRPr="002D3223">
        <w:rPr>
          <w:rFonts w:ascii="Times New Roman" w:hAnsi="Times New Roman" w:cs="Times New Roman"/>
          <w:sz w:val="24"/>
          <w:szCs w:val="24"/>
        </w:rPr>
        <w:t xml:space="preserve"> в данной статье рассмотрена новая форма общения педагога со студентами на примере социальных сетей «</w:t>
      </w:r>
      <w:proofErr w:type="spellStart"/>
      <w:r w:rsidRPr="002D3223">
        <w:rPr>
          <w:rFonts w:ascii="Times New Roman" w:hAnsi="Times New Roman" w:cs="Times New Roman"/>
          <w:sz w:val="24"/>
          <w:szCs w:val="24"/>
        </w:rPr>
        <w:t>Вконтакте</w:t>
      </w:r>
      <w:proofErr w:type="spellEnd"/>
      <w:r w:rsidRPr="002D3223">
        <w:rPr>
          <w:rFonts w:ascii="Times New Roman" w:hAnsi="Times New Roman" w:cs="Times New Roman"/>
          <w:sz w:val="24"/>
          <w:szCs w:val="24"/>
        </w:rPr>
        <w:t>», «</w:t>
      </w:r>
      <w:r w:rsidRPr="002D3223">
        <w:rPr>
          <w:rFonts w:ascii="Times New Roman" w:hAnsi="Times New Roman" w:cs="Times New Roman"/>
          <w:sz w:val="24"/>
          <w:szCs w:val="24"/>
          <w:lang w:val="en-US"/>
        </w:rPr>
        <w:t>Telegram</w:t>
      </w:r>
      <w:proofErr w:type="gramStart"/>
      <w:r w:rsidRPr="002D3223">
        <w:rPr>
          <w:rFonts w:ascii="Times New Roman" w:hAnsi="Times New Roman" w:cs="Times New Roman"/>
          <w:sz w:val="24"/>
          <w:szCs w:val="24"/>
        </w:rPr>
        <w:t>»,  а</w:t>
      </w:r>
      <w:proofErr w:type="gramEnd"/>
      <w:r w:rsidRPr="002D3223">
        <w:rPr>
          <w:rFonts w:ascii="Times New Roman" w:hAnsi="Times New Roman" w:cs="Times New Roman"/>
          <w:sz w:val="24"/>
          <w:szCs w:val="24"/>
        </w:rPr>
        <w:t xml:space="preserve"> также мобильных </w:t>
      </w:r>
      <w:proofErr w:type="spellStart"/>
      <w:r w:rsidRPr="002D3223">
        <w:rPr>
          <w:rFonts w:ascii="Times New Roman" w:hAnsi="Times New Roman" w:cs="Times New Roman"/>
          <w:sz w:val="24"/>
          <w:szCs w:val="24"/>
        </w:rPr>
        <w:t>месcенджеров</w:t>
      </w:r>
      <w:proofErr w:type="spellEnd"/>
      <w:r w:rsidRPr="002D3223">
        <w:rPr>
          <w:rFonts w:ascii="Times New Roman" w:hAnsi="Times New Roman" w:cs="Times New Roman"/>
          <w:sz w:val="24"/>
          <w:szCs w:val="24"/>
        </w:rPr>
        <w:t xml:space="preserve"> «</w:t>
      </w:r>
      <w:proofErr w:type="spellStart"/>
      <w:r w:rsidRPr="002D3223">
        <w:rPr>
          <w:rFonts w:ascii="Times New Roman" w:hAnsi="Times New Roman" w:cs="Times New Roman"/>
          <w:sz w:val="24"/>
          <w:szCs w:val="24"/>
        </w:rPr>
        <w:t>Watsap</w:t>
      </w:r>
      <w:proofErr w:type="spellEnd"/>
      <w:r w:rsidRPr="002D3223">
        <w:rPr>
          <w:rFonts w:ascii="Times New Roman" w:hAnsi="Times New Roman" w:cs="Times New Roman"/>
          <w:sz w:val="24"/>
          <w:szCs w:val="24"/>
          <w:lang w:val="en-US"/>
        </w:rPr>
        <w:t>p</w:t>
      </w:r>
      <w:r w:rsidRPr="002D3223">
        <w:rPr>
          <w:rFonts w:ascii="Times New Roman" w:hAnsi="Times New Roman" w:cs="Times New Roman"/>
          <w:sz w:val="24"/>
          <w:szCs w:val="24"/>
        </w:rPr>
        <w:t>». В данной статье содержится информация о наиболее популярных социальных сетях и мессенджерах, которые могут выступать в роли инструмента коммуникации педагога и его воспитанников.</w:t>
      </w:r>
    </w:p>
    <w:p w14:paraId="0C7AADEF" w14:textId="77777777" w:rsidR="00F50F62" w:rsidRPr="002D3223" w:rsidRDefault="00F50F62" w:rsidP="00243BC1">
      <w:pPr>
        <w:spacing w:after="0" w:line="288" w:lineRule="auto"/>
        <w:ind w:firstLine="709"/>
        <w:contextualSpacing/>
        <w:jc w:val="both"/>
        <w:rPr>
          <w:rFonts w:ascii="Times New Roman" w:hAnsi="Times New Roman" w:cs="Times New Roman"/>
          <w:i/>
          <w:color w:val="231F20"/>
          <w:w w:val="105"/>
          <w:sz w:val="24"/>
          <w:szCs w:val="24"/>
        </w:rPr>
      </w:pPr>
      <w:r w:rsidRPr="002D3223">
        <w:rPr>
          <w:rFonts w:ascii="Times New Roman" w:hAnsi="Times New Roman" w:cs="Times New Roman"/>
          <w:b/>
          <w:sz w:val="24"/>
          <w:szCs w:val="24"/>
        </w:rPr>
        <w:t>Ключевые слова:</w:t>
      </w:r>
      <w:r w:rsidRPr="002D3223">
        <w:rPr>
          <w:rFonts w:ascii="Times New Roman" w:hAnsi="Times New Roman" w:cs="Times New Roman"/>
          <w:sz w:val="24"/>
          <w:szCs w:val="24"/>
        </w:rPr>
        <w:t xml:space="preserve"> </w:t>
      </w:r>
      <w:r w:rsidRPr="002D3223">
        <w:rPr>
          <w:rFonts w:ascii="Times New Roman" w:hAnsi="Times New Roman" w:cs="Times New Roman"/>
          <w:color w:val="231F20"/>
          <w:w w:val="105"/>
          <w:sz w:val="24"/>
          <w:szCs w:val="24"/>
        </w:rPr>
        <w:t>современные</w:t>
      </w:r>
      <w:r w:rsidRPr="002D3223">
        <w:rPr>
          <w:rFonts w:ascii="Times New Roman" w:hAnsi="Times New Roman" w:cs="Times New Roman"/>
          <w:color w:val="231F20"/>
          <w:spacing w:val="1"/>
          <w:w w:val="105"/>
          <w:sz w:val="24"/>
          <w:szCs w:val="24"/>
        </w:rPr>
        <w:t xml:space="preserve"> </w:t>
      </w:r>
      <w:r w:rsidRPr="002D3223">
        <w:rPr>
          <w:rFonts w:ascii="Times New Roman" w:hAnsi="Times New Roman" w:cs="Times New Roman"/>
          <w:color w:val="231F20"/>
          <w:w w:val="105"/>
          <w:sz w:val="24"/>
          <w:szCs w:val="24"/>
        </w:rPr>
        <w:t>педагогические</w:t>
      </w:r>
      <w:r w:rsidRPr="002D3223">
        <w:rPr>
          <w:rFonts w:ascii="Times New Roman" w:hAnsi="Times New Roman" w:cs="Times New Roman"/>
          <w:color w:val="231F20"/>
          <w:spacing w:val="1"/>
          <w:w w:val="105"/>
          <w:sz w:val="24"/>
          <w:szCs w:val="24"/>
        </w:rPr>
        <w:t xml:space="preserve"> </w:t>
      </w:r>
      <w:r w:rsidRPr="002D3223">
        <w:rPr>
          <w:rFonts w:ascii="Times New Roman" w:hAnsi="Times New Roman" w:cs="Times New Roman"/>
          <w:color w:val="231F20"/>
          <w:w w:val="105"/>
          <w:sz w:val="24"/>
          <w:szCs w:val="24"/>
        </w:rPr>
        <w:t>технологии,</w:t>
      </w:r>
      <w:r w:rsidRPr="002D3223">
        <w:rPr>
          <w:rFonts w:ascii="Times New Roman" w:hAnsi="Times New Roman" w:cs="Times New Roman"/>
          <w:color w:val="231F20"/>
          <w:spacing w:val="1"/>
          <w:w w:val="105"/>
          <w:sz w:val="24"/>
          <w:szCs w:val="24"/>
        </w:rPr>
        <w:t xml:space="preserve"> </w:t>
      </w:r>
      <w:r w:rsidRPr="002D3223">
        <w:rPr>
          <w:rFonts w:ascii="Times New Roman" w:hAnsi="Times New Roman" w:cs="Times New Roman"/>
          <w:color w:val="231F20"/>
          <w:w w:val="105"/>
          <w:sz w:val="24"/>
          <w:szCs w:val="24"/>
        </w:rPr>
        <w:t>социальные</w:t>
      </w:r>
      <w:r w:rsidRPr="002D3223">
        <w:rPr>
          <w:rFonts w:ascii="Times New Roman" w:hAnsi="Times New Roman" w:cs="Times New Roman"/>
          <w:color w:val="231F20"/>
          <w:spacing w:val="1"/>
          <w:w w:val="105"/>
          <w:sz w:val="24"/>
          <w:szCs w:val="24"/>
        </w:rPr>
        <w:t xml:space="preserve"> </w:t>
      </w:r>
      <w:r w:rsidRPr="002D3223">
        <w:rPr>
          <w:rFonts w:ascii="Times New Roman" w:hAnsi="Times New Roman" w:cs="Times New Roman"/>
          <w:color w:val="231F20"/>
          <w:w w:val="105"/>
          <w:sz w:val="24"/>
          <w:szCs w:val="24"/>
        </w:rPr>
        <w:t>сети,</w:t>
      </w:r>
      <w:r w:rsidRPr="002D3223">
        <w:rPr>
          <w:rFonts w:ascii="Times New Roman" w:hAnsi="Times New Roman" w:cs="Times New Roman"/>
          <w:color w:val="231F20"/>
          <w:spacing w:val="1"/>
          <w:w w:val="105"/>
          <w:sz w:val="24"/>
          <w:szCs w:val="24"/>
        </w:rPr>
        <w:t xml:space="preserve"> </w:t>
      </w:r>
      <w:r w:rsidRPr="002D3223">
        <w:rPr>
          <w:rFonts w:ascii="Times New Roman" w:hAnsi="Times New Roman" w:cs="Times New Roman"/>
          <w:color w:val="231F20"/>
          <w:w w:val="105"/>
          <w:sz w:val="24"/>
          <w:szCs w:val="24"/>
        </w:rPr>
        <w:t>педагогические</w:t>
      </w:r>
      <w:r w:rsidRPr="002D3223">
        <w:rPr>
          <w:rFonts w:ascii="Times New Roman" w:hAnsi="Times New Roman" w:cs="Times New Roman"/>
          <w:color w:val="231F20"/>
          <w:spacing w:val="21"/>
          <w:w w:val="105"/>
          <w:sz w:val="24"/>
          <w:szCs w:val="24"/>
        </w:rPr>
        <w:t xml:space="preserve"> </w:t>
      </w:r>
      <w:r w:rsidRPr="002D3223">
        <w:rPr>
          <w:rFonts w:ascii="Times New Roman" w:hAnsi="Times New Roman" w:cs="Times New Roman"/>
          <w:color w:val="231F20"/>
          <w:w w:val="105"/>
          <w:sz w:val="24"/>
          <w:szCs w:val="24"/>
        </w:rPr>
        <w:t>тенденции,</w:t>
      </w:r>
      <w:r w:rsidRPr="002D3223">
        <w:rPr>
          <w:rFonts w:ascii="Times New Roman" w:hAnsi="Times New Roman" w:cs="Times New Roman"/>
          <w:color w:val="231F20"/>
          <w:spacing w:val="20"/>
          <w:w w:val="105"/>
          <w:sz w:val="24"/>
          <w:szCs w:val="24"/>
        </w:rPr>
        <w:t xml:space="preserve"> </w:t>
      </w:r>
      <w:r w:rsidRPr="002D3223">
        <w:rPr>
          <w:rFonts w:ascii="Times New Roman" w:hAnsi="Times New Roman" w:cs="Times New Roman"/>
          <w:color w:val="231F20"/>
          <w:w w:val="105"/>
          <w:sz w:val="24"/>
          <w:szCs w:val="24"/>
        </w:rPr>
        <w:t>внеурочная</w:t>
      </w:r>
      <w:r w:rsidRPr="002D3223">
        <w:rPr>
          <w:rFonts w:ascii="Times New Roman" w:hAnsi="Times New Roman" w:cs="Times New Roman"/>
          <w:color w:val="231F20"/>
          <w:spacing w:val="20"/>
          <w:w w:val="105"/>
          <w:sz w:val="24"/>
          <w:szCs w:val="24"/>
        </w:rPr>
        <w:t xml:space="preserve"> </w:t>
      </w:r>
      <w:r w:rsidRPr="002D3223">
        <w:rPr>
          <w:rFonts w:ascii="Times New Roman" w:hAnsi="Times New Roman" w:cs="Times New Roman"/>
          <w:color w:val="231F20"/>
          <w:w w:val="105"/>
          <w:sz w:val="24"/>
          <w:szCs w:val="24"/>
        </w:rPr>
        <w:t>деятельность.</w:t>
      </w:r>
    </w:p>
    <w:p w14:paraId="596F56B4"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000000"/>
        </w:rPr>
        <w:t xml:space="preserve">Процессы информатизации образования характеризуются модернизацией и масштабным распространением современных информационных и коммуникационных технологий. Последние активно применяются для передачи информации и обеспечения взаимодействия преподавателя и студента в нынешних реалиях как открытого, так и дистанционного обучения. В этой связи современному преподавателю следует обладать знаниями в области информационно-коммуникационных технологий, а также квалифицированно применять их в своей профессиональной деятельности. Из этого следует, что использование информационно-коммуникационных технологий в науке и образовании </w:t>
      </w:r>
      <w:r w:rsidRPr="002D3223">
        <w:rPr>
          <w:color w:val="000000"/>
        </w:rPr>
        <w:lastRenderedPageBreak/>
        <w:t>представляет собой одно из основных направлений совершенствования среднего профессионального образования.</w:t>
      </w:r>
    </w:p>
    <w:p w14:paraId="1F5E3007"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Важность и необходимость внедрения информационно-коммуникационных технологий в образовательный процесс обусловливается рядом причин. Во-первых, активное использование информационно-коммуникационных технологий в процессе обучения во многом ускоряет передачу знаний от преподавателя студентам и оптимизирует образовательный процесс в целом. Во-вторых, современные информационно-коммуникационные технологии способствуют повышению качества успеваемости учащихся, быстрому ориентированию в условиях постоянного изменения правовой базы.</w:t>
      </w:r>
    </w:p>
    <w:p w14:paraId="7B6540F3"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Стремительный прогресс и постоянное обновление в области информационных технологий предоставляет возможность использовать персональные компьютеры в качестве эффективного средства обучения. Известно, что при помощи обучающих программ, электронных учебников, локальных и глобальных компьютерных сетей в наши дни осуществляется автоматизация процесса обучения. При использовании глобальной компьютерной сети происходит формирование специализированной информационно-образовательной среды, позволяющей в полной мере реализовать современные технологии обучения.</w:t>
      </w:r>
    </w:p>
    <w:p w14:paraId="7679A442"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Для большинства студентов использование информационных технологий в процессе обучения стало неотъемлемой частью жизни. В этой связи возникает вполне закономерный вопрос – может ли преподаватель войти в данную инфраструктуру и использовать ее инструменты таким образом, чтобы можно было получить максимально полезный эффект от дополнительной формы взаимодействия в образовательном процессе?</w:t>
      </w:r>
    </w:p>
    <w:p w14:paraId="339F6D17"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Известно, что наибольшая продуктивность изучения дисциплин, а также прохождения образовательного процесса в целом, при всем понимании значимости самостоятельной работы студента, возможная лишь при установлении четкого контакта «преподаватель-студент».</w:t>
      </w:r>
    </w:p>
    <w:p w14:paraId="0628E19A"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В связи с этим хотелось бы обратить ваше внимание на некоторые преимущества использования социальных сетей в профессиональной деятельности преподавателя.</w:t>
      </w:r>
    </w:p>
    <w:p w14:paraId="6963870B"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1. Современные студенты значительное время проводят в социальных сетях с целью получения знаний. Таким образом, общение преподавателя и студентов посредством интернет технологий приводит к более эффективному освоению учебного материала (формируются как общие, так и профессиональные компетенции);</w:t>
      </w:r>
    </w:p>
    <w:p w14:paraId="2A409062"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2. Эмоциональная напряженность студента во время общения в социальной сети с преподавателем снижена, что позволяет ему задавать уточняющие вопросы по предмету, не боясь при этом осуждения со стороны окружающих;</w:t>
      </w:r>
    </w:p>
    <w:p w14:paraId="09EFBBD9"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3. Студенты имеют возможность общаться в режиме онлайн не только с преподавателем, но и со своими одногруппниками и однокурсниками. Могут организовывать подобие конференций онлайн, вебинаров, особенно перед сдачей дифференцированного зачета или экзамена;</w:t>
      </w:r>
    </w:p>
    <w:p w14:paraId="4D0628CE"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t>4. Преподаватель для студентов психологически становится не только преподавателем, но и просто участником социальной сети – взаимодействие на вертикальном уровне сменяется на взаимодействие на горизонтальном уровне. Это вызывает большее доверие со стороны студента и улучшает процесс усвоения информации;</w:t>
      </w:r>
    </w:p>
    <w:p w14:paraId="005850CA" w14:textId="77777777" w:rsidR="00F50F62" w:rsidRPr="002D3223" w:rsidRDefault="00F50F62" w:rsidP="00243BC1">
      <w:pPr>
        <w:pStyle w:val="af"/>
        <w:shd w:val="clear" w:color="auto" w:fill="FFFFFF"/>
        <w:spacing w:before="0" w:beforeAutospacing="0" w:after="0" w:afterAutospacing="0" w:line="288" w:lineRule="auto"/>
        <w:ind w:firstLine="709"/>
        <w:contextualSpacing/>
        <w:rPr>
          <w:color w:val="181818"/>
        </w:rPr>
      </w:pPr>
      <w:r w:rsidRPr="002D3223">
        <w:rPr>
          <w:color w:val="181818"/>
        </w:rPr>
        <w:lastRenderedPageBreak/>
        <w:t>5. У преподавателя появляется возможность быстро оповещать обучаемых о ближайших событиях в учебном процессе, раздать индивидуальные задания отдельным студентам и др. Кроме того, использование социальных сетей опосредованно выполняет воспитательную функцию, поскольку предоставляет возможность проконтролировать студентов, которые часто отсутствуют на аудиторных занятиях.</w:t>
      </w:r>
    </w:p>
    <w:p w14:paraId="572002B7"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Самыми популярными социальными сетями в России считаются «ВКонтакте» и «</w:t>
      </w:r>
      <w:r w:rsidRPr="002D3223">
        <w:rPr>
          <w:rFonts w:ascii="Times New Roman" w:eastAsia="Calibri" w:hAnsi="Times New Roman" w:cs="Times New Roman"/>
          <w:sz w:val="24"/>
          <w:szCs w:val="24"/>
          <w:lang w:val="en-US"/>
        </w:rPr>
        <w:t>Telegram</w:t>
      </w:r>
      <w:r w:rsidRPr="002D3223">
        <w:rPr>
          <w:rFonts w:ascii="Times New Roman" w:eastAsia="Calibri" w:hAnsi="Times New Roman" w:cs="Times New Roman"/>
          <w:sz w:val="24"/>
          <w:szCs w:val="24"/>
        </w:rPr>
        <w:t xml:space="preserve">». При этом сайт «ВКонтакте» отличается аудиторией более младшего возраста об этом свидетельствуют данные исследовательского рынка. </w:t>
      </w:r>
    </w:p>
    <w:p w14:paraId="0214FC34"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Основными принципами социальной сети являются:</w:t>
      </w:r>
    </w:p>
    <w:p w14:paraId="7A1C10F5"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группы (каждый пользователь имеет возможность создать группы в социальной сети, группу по интересам)</w:t>
      </w:r>
    </w:p>
    <w:p w14:paraId="21C37E72"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репутация (по материалам, размещенным в ленте можно узнать не только статус другого человека, но и увидеть его поведение внутри социальной сети)</w:t>
      </w:r>
    </w:p>
    <w:p w14:paraId="63D69422"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обмен (возможность подлиться с другими участниками информацией, фотографиями, документами, ссылками, презентациями).</w:t>
      </w:r>
    </w:p>
    <w:p w14:paraId="39FDC973"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Интернет позволяет оперативно поддерживать контакты меду людьми, что привлекает пользователей сферы образования. Причиной популярности служит то, что можно размещать качественные документы, презентации, опросы. Все это можно разместить на странице или выставить в ленте. Данные сервисы не имеют ограничения во времени, разница часовых поясов не имеет значения, денежные затраты сведены к минимуму. Пользователю достаточно иметь устройство с выходом в интернет. Информация, размещаемая на странице, контролируется и управляется, что очень полезно для организации совместной деятельности педагога т обучающегося. Решаются и формируются специфические проблемы и ценности, присущие только образованию, возникает необходимость формирования сетевой этики, публичного диалога, вырабатывается определённый стиль общения и формируются этические стандарты поведения. В настоящее время мы можем отметить, что для образовательного процесса характерно не только создание специальных образовательных платформ, но и активное вовлечение социальных сетей. Использование социальных сетей в образовании становится очень популярным. Для того, чтобы повысить качество образовательного процесса, нужно найти такой современный информационный ресурс, который будет использоваться в учебной деятельности. Современные сетевым технологии обладают огромным педагогическим потенциалом. С моей точки зрения, положительные результаты при использовании социальных сетей в образовательном процессе не случайны. Отмечается, что вовлечение в образовательный процесс профессиональных социальных сетей очень полезно и способствует достижению таких результатов как:</w:t>
      </w:r>
    </w:p>
    <w:p w14:paraId="5826063C"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формирование единого образовательного пространства</w:t>
      </w:r>
    </w:p>
    <w:p w14:paraId="45CA143F"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создание высококачественных, доступных, образовательных ресурсов.</w:t>
      </w:r>
    </w:p>
    <w:p w14:paraId="747796AA"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объединение кадрового потенциала педагогов, мотивация к творчеству и профессиональному развитию.</w:t>
      </w:r>
    </w:p>
    <w:p w14:paraId="2ADBF989"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организация системы постоянной консультативной и информационной поддержки всех участников образовательного процесса.</w:t>
      </w:r>
    </w:p>
    <w:p w14:paraId="5400C753"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xml:space="preserve">- формирование новой культуры мышления, переход от </w:t>
      </w:r>
      <w:proofErr w:type="spellStart"/>
      <w:r w:rsidRPr="002D3223">
        <w:rPr>
          <w:rFonts w:ascii="Times New Roman" w:eastAsia="Calibri" w:hAnsi="Times New Roman" w:cs="Times New Roman"/>
          <w:sz w:val="24"/>
          <w:szCs w:val="24"/>
        </w:rPr>
        <w:t>знаниевой</w:t>
      </w:r>
      <w:proofErr w:type="spellEnd"/>
      <w:r w:rsidRPr="002D3223">
        <w:rPr>
          <w:rFonts w:ascii="Times New Roman" w:eastAsia="Calibri" w:hAnsi="Times New Roman" w:cs="Times New Roman"/>
          <w:sz w:val="24"/>
          <w:szCs w:val="24"/>
        </w:rPr>
        <w:t xml:space="preserve"> парадигмы к </w:t>
      </w:r>
      <w:proofErr w:type="spellStart"/>
      <w:r w:rsidRPr="002D3223">
        <w:rPr>
          <w:rFonts w:ascii="Times New Roman" w:eastAsia="Calibri" w:hAnsi="Times New Roman" w:cs="Times New Roman"/>
          <w:sz w:val="24"/>
          <w:szCs w:val="24"/>
        </w:rPr>
        <w:t>компетентостной</w:t>
      </w:r>
      <w:proofErr w:type="spellEnd"/>
      <w:r w:rsidRPr="002D3223">
        <w:rPr>
          <w:rFonts w:ascii="Times New Roman" w:eastAsia="Calibri" w:hAnsi="Times New Roman" w:cs="Times New Roman"/>
          <w:sz w:val="24"/>
          <w:szCs w:val="24"/>
        </w:rPr>
        <w:t xml:space="preserve">, повышение информационной культуры. За короткое время выявлены </w:t>
      </w:r>
      <w:r w:rsidRPr="002D3223">
        <w:rPr>
          <w:rFonts w:ascii="Times New Roman" w:eastAsia="Calibri" w:hAnsi="Times New Roman" w:cs="Times New Roman"/>
          <w:sz w:val="24"/>
          <w:szCs w:val="24"/>
        </w:rPr>
        <w:lastRenderedPageBreak/>
        <w:t>положительные стороны использования социальных сетей в образовании и отмечено следующее:</w:t>
      </w:r>
    </w:p>
    <w:p w14:paraId="3CEB8ABA" w14:textId="77777777" w:rsidR="00F50F62" w:rsidRPr="002D3223" w:rsidRDefault="00F50F62" w:rsidP="00243BC1">
      <w:pPr>
        <w:pStyle w:val="aa"/>
        <w:numPr>
          <w:ilvl w:val="0"/>
          <w:numId w:val="5"/>
        </w:numPr>
        <w:spacing w:after="0" w:line="288" w:lineRule="auto"/>
        <w:ind w:left="0" w:firstLine="709"/>
        <w:rPr>
          <w:rFonts w:ascii="Times New Roman" w:eastAsia="Calibri" w:hAnsi="Times New Roman" w:cs="Times New Roman"/>
          <w:sz w:val="24"/>
          <w:szCs w:val="24"/>
        </w:rPr>
      </w:pPr>
      <w:r w:rsidRPr="002D3223">
        <w:rPr>
          <w:rFonts w:ascii="Times New Roman" w:eastAsia="Calibri" w:hAnsi="Times New Roman" w:cs="Times New Roman"/>
          <w:sz w:val="24"/>
          <w:szCs w:val="24"/>
        </w:rPr>
        <w:t>комфортная и привычная среда для пользователей</w:t>
      </w:r>
    </w:p>
    <w:p w14:paraId="3335D7AA" w14:textId="77777777" w:rsidR="00F50F62" w:rsidRPr="002D3223" w:rsidRDefault="00F50F62" w:rsidP="00243BC1">
      <w:pPr>
        <w:pStyle w:val="aa"/>
        <w:numPr>
          <w:ilvl w:val="0"/>
          <w:numId w:val="5"/>
        </w:numPr>
        <w:spacing w:after="0" w:line="288" w:lineRule="auto"/>
        <w:ind w:left="0" w:firstLine="709"/>
        <w:rPr>
          <w:rFonts w:ascii="Times New Roman" w:eastAsia="Calibri" w:hAnsi="Times New Roman" w:cs="Times New Roman"/>
          <w:sz w:val="24"/>
          <w:szCs w:val="24"/>
        </w:rPr>
      </w:pPr>
      <w:r w:rsidRPr="002D3223">
        <w:rPr>
          <w:rFonts w:ascii="Times New Roman" w:eastAsia="Calibri" w:hAnsi="Times New Roman" w:cs="Times New Roman"/>
          <w:sz w:val="24"/>
          <w:szCs w:val="24"/>
        </w:rPr>
        <w:t>разные формы взаимодействия и возможности общения.</w:t>
      </w:r>
    </w:p>
    <w:p w14:paraId="339F6349" w14:textId="77777777" w:rsidR="00F50F62" w:rsidRPr="002D3223" w:rsidRDefault="00F50F62" w:rsidP="00243BC1">
      <w:pPr>
        <w:pStyle w:val="aa"/>
        <w:numPr>
          <w:ilvl w:val="0"/>
          <w:numId w:val="5"/>
        </w:numPr>
        <w:spacing w:after="0" w:line="288" w:lineRule="auto"/>
        <w:ind w:left="0" w:firstLine="709"/>
        <w:rPr>
          <w:rFonts w:ascii="Times New Roman" w:eastAsia="Calibri" w:hAnsi="Times New Roman" w:cs="Times New Roman"/>
          <w:sz w:val="24"/>
          <w:szCs w:val="24"/>
        </w:rPr>
      </w:pPr>
      <w:r w:rsidRPr="002D3223">
        <w:rPr>
          <w:rFonts w:ascii="Times New Roman" w:eastAsia="Calibri" w:hAnsi="Times New Roman" w:cs="Times New Roman"/>
          <w:sz w:val="24"/>
          <w:szCs w:val="24"/>
        </w:rPr>
        <w:t>идентификация пользователей</w:t>
      </w:r>
    </w:p>
    <w:p w14:paraId="04B0A8C9" w14:textId="77777777" w:rsidR="00F50F62" w:rsidRPr="002D3223" w:rsidRDefault="00F50F62" w:rsidP="00243BC1">
      <w:pPr>
        <w:pStyle w:val="aa"/>
        <w:numPr>
          <w:ilvl w:val="0"/>
          <w:numId w:val="5"/>
        </w:numPr>
        <w:spacing w:after="0" w:line="288" w:lineRule="auto"/>
        <w:ind w:left="0" w:firstLine="709"/>
        <w:rPr>
          <w:rFonts w:ascii="Times New Roman" w:eastAsia="Calibri" w:hAnsi="Times New Roman" w:cs="Times New Roman"/>
          <w:sz w:val="24"/>
          <w:szCs w:val="24"/>
        </w:rPr>
      </w:pPr>
      <w:r w:rsidRPr="002D3223">
        <w:rPr>
          <w:rFonts w:ascii="Times New Roman" w:eastAsia="Calibri" w:hAnsi="Times New Roman" w:cs="Times New Roman"/>
          <w:sz w:val="24"/>
          <w:szCs w:val="24"/>
        </w:rPr>
        <w:t>возможность фильтрации поступающей информации</w:t>
      </w:r>
    </w:p>
    <w:p w14:paraId="0847E284" w14:textId="77777777" w:rsidR="00F50F62" w:rsidRPr="002D3223" w:rsidRDefault="00F50F62" w:rsidP="00243BC1">
      <w:pPr>
        <w:pStyle w:val="aa"/>
        <w:numPr>
          <w:ilvl w:val="0"/>
          <w:numId w:val="5"/>
        </w:numPr>
        <w:spacing w:after="0" w:line="288" w:lineRule="auto"/>
        <w:ind w:left="0" w:firstLine="709"/>
        <w:rPr>
          <w:rFonts w:ascii="Times New Roman" w:eastAsia="Calibri" w:hAnsi="Times New Roman" w:cs="Times New Roman"/>
          <w:sz w:val="24"/>
          <w:szCs w:val="24"/>
        </w:rPr>
      </w:pPr>
      <w:r w:rsidRPr="002D3223">
        <w:rPr>
          <w:rFonts w:ascii="Times New Roman" w:eastAsia="Calibri" w:hAnsi="Times New Roman" w:cs="Times New Roman"/>
          <w:sz w:val="24"/>
          <w:szCs w:val="24"/>
        </w:rPr>
        <w:t>широкие возможности совместной деятельности</w:t>
      </w:r>
    </w:p>
    <w:p w14:paraId="48C99DF8" w14:textId="77777777" w:rsidR="00F50F62" w:rsidRPr="002D3223" w:rsidRDefault="00F50F62" w:rsidP="00243BC1">
      <w:pPr>
        <w:pStyle w:val="aa"/>
        <w:numPr>
          <w:ilvl w:val="0"/>
          <w:numId w:val="5"/>
        </w:numPr>
        <w:spacing w:after="0" w:line="288" w:lineRule="auto"/>
        <w:ind w:left="0" w:firstLine="709"/>
        <w:rPr>
          <w:rFonts w:ascii="Times New Roman" w:eastAsia="Calibri" w:hAnsi="Times New Roman" w:cs="Times New Roman"/>
          <w:sz w:val="24"/>
          <w:szCs w:val="24"/>
        </w:rPr>
      </w:pPr>
      <w:r w:rsidRPr="002D3223">
        <w:rPr>
          <w:rFonts w:ascii="Times New Roman" w:eastAsia="Calibri" w:hAnsi="Times New Roman" w:cs="Times New Roman"/>
          <w:sz w:val="24"/>
          <w:szCs w:val="24"/>
        </w:rPr>
        <w:t>возможность организации непрерывного обучения</w:t>
      </w:r>
    </w:p>
    <w:p w14:paraId="79BE1FE3" w14:textId="77777777" w:rsidR="00F50F62" w:rsidRPr="002D3223" w:rsidRDefault="00F50F62" w:rsidP="00243BC1">
      <w:pPr>
        <w:pStyle w:val="aa"/>
        <w:numPr>
          <w:ilvl w:val="0"/>
          <w:numId w:val="5"/>
        </w:numPr>
        <w:spacing w:after="0" w:line="288" w:lineRule="auto"/>
        <w:ind w:left="0" w:firstLine="709"/>
        <w:rPr>
          <w:rFonts w:ascii="Times New Roman" w:eastAsia="Calibri" w:hAnsi="Times New Roman" w:cs="Times New Roman"/>
          <w:sz w:val="24"/>
          <w:szCs w:val="24"/>
        </w:rPr>
      </w:pPr>
      <w:r w:rsidRPr="002D3223">
        <w:rPr>
          <w:rFonts w:ascii="Times New Roman" w:eastAsia="Calibri" w:hAnsi="Times New Roman" w:cs="Times New Roman"/>
          <w:sz w:val="24"/>
          <w:szCs w:val="24"/>
        </w:rPr>
        <w:t>широкие демонстрационные возможности</w:t>
      </w:r>
    </w:p>
    <w:p w14:paraId="0DDA3DC8"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xml:space="preserve">Обучение с использованием социальных сетей позволяет преодолеть технические трудности оснащения учебных кабинетов необходимым оборудованием для демонстрации наглядных материалов в электронном виде. Экономия бумаги также является достаточно весомым аргументом «за» использование социальных сетей и распространение наглядного раздаточного материала. </w:t>
      </w:r>
    </w:p>
    <w:p w14:paraId="0880CDF1"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В качестве проблемных моментов при использовании социальных сетей в образовании отмечают следующее:</w:t>
      </w:r>
    </w:p>
    <w:p w14:paraId="50695770"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Невысокий уровень мотивации и ИКТ – компетенций преподавателей, не позволяющий им активно использовать социальные сети в своей профессиональной деятельности.</w:t>
      </w:r>
    </w:p>
    <w:p w14:paraId="744C4910"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Высокую степень трудозатрат по организации и поддержке учебного процесса в условиях непрерывного обучения для педагога.</w:t>
      </w:r>
    </w:p>
    <w:p w14:paraId="2D9BE1CD"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 xml:space="preserve">- Частое отсутствие открытого доступа к социальным сетям в образовательных учреждениях, отсутствие </w:t>
      </w:r>
      <w:r w:rsidRPr="002D3223">
        <w:rPr>
          <w:rFonts w:ascii="Times New Roman" w:eastAsia="Calibri" w:hAnsi="Times New Roman" w:cs="Times New Roman"/>
          <w:sz w:val="24"/>
          <w:szCs w:val="24"/>
          <w:lang w:val="en-US"/>
        </w:rPr>
        <w:t>WI</w:t>
      </w:r>
      <w:r w:rsidRPr="002D3223">
        <w:rPr>
          <w:rFonts w:ascii="Times New Roman" w:eastAsia="Calibri" w:hAnsi="Times New Roman" w:cs="Times New Roman"/>
          <w:sz w:val="24"/>
          <w:szCs w:val="24"/>
        </w:rPr>
        <w:t>-</w:t>
      </w:r>
      <w:r w:rsidRPr="002D3223">
        <w:rPr>
          <w:rFonts w:ascii="Times New Roman" w:eastAsia="Calibri" w:hAnsi="Times New Roman" w:cs="Times New Roman"/>
          <w:sz w:val="24"/>
          <w:szCs w:val="24"/>
          <w:lang w:val="en-US"/>
        </w:rPr>
        <w:t>FI</w:t>
      </w:r>
      <w:r w:rsidRPr="002D3223">
        <w:rPr>
          <w:rFonts w:ascii="Times New Roman" w:eastAsia="Calibri" w:hAnsi="Times New Roman" w:cs="Times New Roman"/>
          <w:sz w:val="24"/>
          <w:szCs w:val="24"/>
        </w:rPr>
        <w:t xml:space="preserve"> зоны.</w:t>
      </w:r>
    </w:p>
    <w:p w14:paraId="50323A08" w14:textId="77777777" w:rsidR="00F50F62"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Данные проблемы решаются за счёт повышения ИКТ – компетенций преподавателей в рамках программ повышения квалификации.</w:t>
      </w:r>
    </w:p>
    <w:p w14:paraId="31E92677"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Таким образом, использование социальной сети способствует быстрой адаптации при освоении учебной дисциплины. Ибо студенты попадают в специфическую информационную среду, созданную преподавателем, значительно экономит время на поиск новой информации. Студенты могут получить учебные задания и разъяснения по ним в любое удобное для них время.</w:t>
      </w:r>
    </w:p>
    <w:p w14:paraId="587569BD" w14:textId="77777777" w:rsidR="00F50F62" w:rsidRPr="002D3223" w:rsidRDefault="00F50F62" w:rsidP="00243BC1">
      <w:pPr>
        <w:spacing w:after="0" w:line="288" w:lineRule="auto"/>
        <w:ind w:firstLine="709"/>
        <w:contextualSpacing/>
        <w:rPr>
          <w:rFonts w:ascii="Times New Roman" w:eastAsia="Calibri" w:hAnsi="Times New Roman" w:cs="Times New Roman"/>
          <w:sz w:val="24"/>
          <w:szCs w:val="24"/>
        </w:rPr>
      </w:pPr>
    </w:p>
    <w:p w14:paraId="2B664E94" w14:textId="193D703A" w:rsidR="00F50F62" w:rsidRDefault="00F50F62" w:rsidP="00243BC1">
      <w:pPr>
        <w:spacing w:after="0" w:line="288" w:lineRule="auto"/>
        <w:ind w:firstLine="709"/>
        <w:contextualSpacing/>
        <w:rPr>
          <w:rFonts w:ascii="Times New Roman" w:eastAsia="Calibri" w:hAnsi="Times New Roman" w:cs="Times New Roman"/>
          <w:sz w:val="24"/>
          <w:szCs w:val="24"/>
        </w:rPr>
      </w:pPr>
      <w:r w:rsidRPr="002D3223">
        <w:rPr>
          <w:rFonts w:ascii="Times New Roman" w:eastAsia="Calibri" w:hAnsi="Times New Roman" w:cs="Times New Roman"/>
          <w:sz w:val="24"/>
          <w:szCs w:val="24"/>
        </w:rPr>
        <w:t>В заключение добавим, что новый тип коммуникации имеет серьезный педагогический потенциал, который должен быть внедрен в практическую деятельность профессионального сообщества.</w:t>
      </w:r>
    </w:p>
    <w:p w14:paraId="650730F1" w14:textId="77777777" w:rsidR="00243BC1" w:rsidRDefault="00243BC1" w:rsidP="00243BC1">
      <w:pPr>
        <w:spacing w:after="0" w:line="288" w:lineRule="auto"/>
        <w:ind w:firstLine="709"/>
        <w:contextualSpacing/>
        <w:rPr>
          <w:rFonts w:ascii="Times New Roman" w:eastAsia="Calibri" w:hAnsi="Times New Roman" w:cs="Times New Roman"/>
          <w:sz w:val="24"/>
          <w:szCs w:val="24"/>
        </w:rPr>
      </w:pPr>
    </w:p>
    <w:p w14:paraId="0EE15238" w14:textId="268B8270" w:rsidR="00F50F62" w:rsidRDefault="00243BC1" w:rsidP="00243BC1">
      <w:pPr>
        <w:spacing w:after="0" w:line="288"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Литература</w:t>
      </w:r>
    </w:p>
    <w:p w14:paraId="3541CF5C" w14:textId="77777777" w:rsidR="00243BC1" w:rsidRPr="00E85359" w:rsidRDefault="00243BC1" w:rsidP="00243BC1">
      <w:pPr>
        <w:spacing w:after="0" w:line="288" w:lineRule="auto"/>
        <w:ind w:firstLine="709"/>
        <w:contextualSpacing/>
        <w:rPr>
          <w:rFonts w:ascii="Times New Roman" w:eastAsia="Calibri" w:hAnsi="Times New Roman" w:cs="Times New Roman"/>
          <w:b/>
          <w:sz w:val="24"/>
          <w:szCs w:val="24"/>
        </w:rPr>
      </w:pPr>
    </w:p>
    <w:p w14:paraId="751BE8A3"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r w:rsidRPr="00E85359">
        <w:rPr>
          <w:rFonts w:ascii="Times New Roman" w:eastAsia="Calibri" w:hAnsi="Times New Roman" w:cs="Times New Roman"/>
          <w:sz w:val="24"/>
          <w:szCs w:val="24"/>
        </w:rPr>
        <w:t>Глухих В. Р. Использование социальных сетей для дистанционных консультаций студентов / В. Р. Глухих, Г. Г. Левкин // Дистанционное и виртуальное обучение. – 2010. - № 8. – С. 70.</w:t>
      </w:r>
    </w:p>
    <w:p w14:paraId="4AB89B31"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r w:rsidRPr="00E85359">
        <w:rPr>
          <w:rFonts w:ascii="Times New Roman" w:eastAsia="Calibri" w:hAnsi="Times New Roman" w:cs="Times New Roman"/>
          <w:sz w:val="24"/>
          <w:szCs w:val="24"/>
        </w:rPr>
        <w:t xml:space="preserve">Малышева Н. А. Роль социальных сетей в модели дистанционного обучения студентов художественных специальностей / Н. А. Малышева // Научный журнал </w:t>
      </w:r>
      <w:proofErr w:type="spellStart"/>
      <w:r w:rsidRPr="00E85359">
        <w:rPr>
          <w:rFonts w:ascii="Times New Roman" w:eastAsia="Calibri" w:hAnsi="Times New Roman" w:cs="Times New Roman"/>
          <w:sz w:val="24"/>
          <w:szCs w:val="24"/>
        </w:rPr>
        <w:t>КубГАУ</w:t>
      </w:r>
      <w:proofErr w:type="spellEnd"/>
      <w:r w:rsidRPr="00E85359">
        <w:rPr>
          <w:rFonts w:ascii="Times New Roman" w:eastAsia="Calibri" w:hAnsi="Times New Roman" w:cs="Times New Roman"/>
          <w:sz w:val="24"/>
          <w:szCs w:val="24"/>
        </w:rPr>
        <w:t>, №86(02). – 2013.</w:t>
      </w:r>
    </w:p>
    <w:p w14:paraId="272688E2"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proofErr w:type="spellStart"/>
      <w:r w:rsidRPr="00E85359">
        <w:rPr>
          <w:rFonts w:ascii="Times New Roman" w:eastAsia="Calibri" w:hAnsi="Times New Roman" w:cs="Times New Roman"/>
          <w:sz w:val="24"/>
          <w:szCs w:val="24"/>
        </w:rPr>
        <w:lastRenderedPageBreak/>
        <w:t>Маскина</w:t>
      </w:r>
      <w:proofErr w:type="spellEnd"/>
      <w:r w:rsidRPr="00E85359">
        <w:rPr>
          <w:rFonts w:ascii="Times New Roman" w:eastAsia="Calibri" w:hAnsi="Times New Roman" w:cs="Times New Roman"/>
          <w:sz w:val="24"/>
          <w:szCs w:val="24"/>
        </w:rPr>
        <w:t xml:space="preserve"> О. Г. Информационные технологии в организации взаимодействия «преподаватель-студент» / О. Г. </w:t>
      </w:r>
      <w:proofErr w:type="spellStart"/>
      <w:r w:rsidRPr="00E85359">
        <w:rPr>
          <w:rFonts w:ascii="Times New Roman" w:eastAsia="Calibri" w:hAnsi="Times New Roman" w:cs="Times New Roman"/>
          <w:sz w:val="24"/>
          <w:szCs w:val="24"/>
        </w:rPr>
        <w:t>Маскина</w:t>
      </w:r>
      <w:proofErr w:type="spellEnd"/>
      <w:r w:rsidRPr="00E85359">
        <w:rPr>
          <w:rFonts w:ascii="Times New Roman" w:eastAsia="Calibri" w:hAnsi="Times New Roman" w:cs="Times New Roman"/>
          <w:sz w:val="24"/>
          <w:szCs w:val="24"/>
        </w:rPr>
        <w:t xml:space="preserve">, Е. И. </w:t>
      </w:r>
      <w:proofErr w:type="spellStart"/>
      <w:r w:rsidRPr="00E85359">
        <w:rPr>
          <w:rFonts w:ascii="Times New Roman" w:eastAsia="Calibri" w:hAnsi="Times New Roman" w:cs="Times New Roman"/>
          <w:sz w:val="24"/>
          <w:szCs w:val="24"/>
        </w:rPr>
        <w:t>Чучкалова</w:t>
      </w:r>
      <w:proofErr w:type="spellEnd"/>
      <w:r w:rsidRPr="00E85359">
        <w:rPr>
          <w:rFonts w:ascii="Times New Roman" w:eastAsia="Calibri" w:hAnsi="Times New Roman" w:cs="Times New Roman"/>
          <w:sz w:val="24"/>
          <w:szCs w:val="24"/>
        </w:rPr>
        <w:t xml:space="preserve">, И. В. Колпаков // Новые информационные технологии в образовании : материалы IХ международной научно-практической конференции, 15-18 марта 2016 г., Екатеринбург / Рос. гос. проф.-пед. ун-т, Магнитогорский гос. </w:t>
      </w:r>
      <w:proofErr w:type="spellStart"/>
      <w:r w:rsidRPr="00E85359">
        <w:rPr>
          <w:rFonts w:ascii="Times New Roman" w:eastAsia="Calibri" w:hAnsi="Times New Roman" w:cs="Times New Roman"/>
          <w:sz w:val="24"/>
          <w:szCs w:val="24"/>
        </w:rPr>
        <w:t>технич</w:t>
      </w:r>
      <w:proofErr w:type="spellEnd"/>
      <w:r w:rsidRPr="00E85359">
        <w:rPr>
          <w:rFonts w:ascii="Times New Roman" w:eastAsia="Calibri" w:hAnsi="Times New Roman" w:cs="Times New Roman"/>
          <w:sz w:val="24"/>
          <w:szCs w:val="24"/>
        </w:rPr>
        <w:t xml:space="preserve">. ун-т им. Г. И. Носова, </w:t>
      </w:r>
      <w:proofErr w:type="spellStart"/>
      <w:r w:rsidRPr="00E85359">
        <w:rPr>
          <w:rFonts w:ascii="Times New Roman" w:eastAsia="Calibri" w:hAnsi="Times New Roman" w:cs="Times New Roman"/>
          <w:sz w:val="24"/>
          <w:szCs w:val="24"/>
        </w:rPr>
        <w:t>Свердл</w:t>
      </w:r>
      <w:proofErr w:type="spellEnd"/>
      <w:r w:rsidRPr="00E85359">
        <w:rPr>
          <w:rFonts w:ascii="Times New Roman" w:eastAsia="Calibri" w:hAnsi="Times New Roman" w:cs="Times New Roman"/>
          <w:sz w:val="24"/>
          <w:szCs w:val="24"/>
        </w:rPr>
        <w:t xml:space="preserve">. обл. </w:t>
      </w:r>
      <w:proofErr w:type="spellStart"/>
      <w:r w:rsidRPr="00E85359">
        <w:rPr>
          <w:rFonts w:ascii="Times New Roman" w:eastAsia="Calibri" w:hAnsi="Times New Roman" w:cs="Times New Roman"/>
          <w:sz w:val="24"/>
          <w:szCs w:val="24"/>
        </w:rPr>
        <w:t>универс</w:t>
      </w:r>
      <w:proofErr w:type="spellEnd"/>
      <w:r w:rsidRPr="00E85359">
        <w:rPr>
          <w:rFonts w:ascii="Times New Roman" w:eastAsia="Calibri" w:hAnsi="Times New Roman" w:cs="Times New Roman"/>
          <w:sz w:val="24"/>
          <w:szCs w:val="24"/>
        </w:rPr>
        <w:t xml:space="preserve">. науч. </w:t>
      </w:r>
      <w:proofErr w:type="spellStart"/>
      <w:r w:rsidRPr="00E85359">
        <w:rPr>
          <w:rFonts w:ascii="Times New Roman" w:eastAsia="Calibri" w:hAnsi="Times New Roman" w:cs="Times New Roman"/>
          <w:sz w:val="24"/>
          <w:szCs w:val="24"/>
        </w:rPr>
        <w:t>биб</w:t>
      </w:r>
      <w:proofErr w:type="spellEnd"/>
      <w:r w:rsidRPr="00E85359">
        <w:rPr>
          <w:rFonts w:ascii="Times New Roman" w:eastAsia="Calibri" w:hAnsi="Times New Roman" w:cs="Times New Roman"/>
          <w:sz w:val="24"/>
          <w:szCs w:val="24"/>
        </w:rPr>
        <w:t>-ка им. В. Г. Белинского. - Екатеринбург, 2016. - С. 58-62.</w:t>
      </w:r>
    </w:p>
    <w:p w14:paraId="0C5E1707"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r w:rsidRPr="00E85359">
        <w:rPr>
          <w:rFonts w:ascii="Times New Roman" w:eastAsia="Calibri" w:hAnsi="Times New Roman" w:cs="Times New Roman"/>
          <w:sz w:val="24"/>
          <w:szCs w:val="24"/>
        </w:rPr>
        <w:t>Фещенко А. В. Социальные сети в образовании: анализ опыта и перспективы развития. [электронный ресурс] / URL: http://huminf.tsu.ru/jurnal/vol7/fav_soc_set/ – [дата обращения 14.03.2016].</w:t>
      </w:r>
    </w:p>
    <w:p w14:paraId="10A6219E"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r w:rsidRPr="00E85359">
        <w:rPr>
          <w:rFonts w:ascii="Times New Roman" w:eastAsia="Calibri" w:hAnsi="Times New Roman" w:cs="Times New Roman"/>
          <w:sz w:val="24"/>
          <w:szCs w:val="24"/>
        </w:rPr>
        <w:t xml:space="preserve">Малышева Н. А. Роль социальных сетей в модели дистанционного обучения студентов художественных специальностей // Научный журнал </w:t>
      </w:r>
      <w:proofErr w:type="spellStart"/>
      <w:r w:rsidRPr="00E85359">
        <w:rPr>
          <w:rFonts w:ascii="Times New Roman" w:eastAsia="Calibri" w:hAnsi="Times New Roman" w:cs="Times New Roman"/>
          <w:sz w:val="24"/>
          <w:szCs w:val="24"/>
        </w:rPr>
        <w:t>КубГАУ</w:t>
      </w:r>
      <w:proofErr w:type="spellEnd"/>
      <w:r w:rsidRPr="00E85359">
        <w:rPr>
          <w:rFonts w:ascii="Times New Roman" w:eastAsia="Calibri" w:hAnsi="Times New Roman" w:cs="Times New Roman"/>
          <w:sz w:val="24"/>
          <w:szCs w:val="24"/>
        </w:rPr>
        <w:t>, №86(02). – 2013. – С. 4.</w:t>
      </w:r>
    </w:p>
    <w:p w14:paraId="5064551B"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proofErr w:type="spellStart"/>
      <w:r w:rsidRPr="00E85359">
        <w:rPr>
          <w:rFonts w:ascii="Times New Roman" w:eastAsia="Calibri" w:hAnsi="Times New Roman" w:cs="Times New Roman"/>
          <w:sz w:val="24"/>
          <w:szCs w:val="24"/>
        </w:rPr>
        <w:t>Маскина</w:t>
      </w:r>
      <w:proofErr w:type="spellEnd"/>
      <w:r w:rsidRPr="00E85359">
        <w:rPr>
          <w:rFonts w:ascii="Times New Roman" w:eastAsia="Calibri" w:hAnsi="Times New Roman" w:cs="Times New Roman"/>
          <w:sz w:val="24"/>
          <w:szCs w:val="24"/>
        </w:rPr>
        <w:t xml:space="preserve"> О. Г. Информационные технологии в организации взаимодействия «преподаватель-студент» / О. Г. </w:t>
      </w:r>
      <w:proofErr w:type="spellStart"/>
      <w:r w:rsidRPr="00E85359">
        <w:rPr>
          <w:rFonts w:ascii="Times New Roman" w:eastAsia="Calibri" w:hAnsi="Times New Roman" w:cs="Times New Roman"/>
          <w:sz w:val="24"/>
          <w:szCs w:val="24"/>
        </w:rPr>
        <w:t>Маскина</w:t>
      </w:r>
      <w:proofErr w:type="spellEnd"/>
      <w:r w:rsidRPr="00E85359">
        <w:rPr>
          <w:rFonts w:ascii="Times New Roman" w:eastAsia="Calibri" w:hAnsi="Times New Roman" w:cs="Times New Roman"/>
          <w:sz w:val="24"/>
          <w:szCs w:val="24"/>
        </w:rPr>
        <w:t xml:space="preserve">, Е. И. </w:t>
      </w:r>
      <w:proofErr w:type="spellStart"/>
      <w:r w:rsidRPr="00E85359">
        <w:rPr>
          <w:rFonts w:ascii="Times New Roman" w:eastAsia="Calibri" w:hAnsi="Times New Roman" w:cs="Times New Roman"/>
          <w:sz w:val="24"/>
          <w:szCs w:val="24"/>
        </w:rPr>
        <w:t>Чучкалова</w:t>
      </w:r>
      <w:proofErr w:type="spellEnd"/>
      <w:r w:rsidRPr="00E85359">
        <w:rPr>
          <w:rFonts w:ascii="Times New Roman" w:eastAsia="Calibri" w:hAnsi="Times New Roman" w:cs="Times New Roman"/>
          <w:sz w:val="24"/>
          <w:szCs w:val="24"/>
        </w:rPr>
        <w:t xml:space="preserve">, И. В. Колпаков // Новые информационные технологии в образовании : материалы IХ международной научно-практической конференции, 15-18 марта 2016 г., Екатеринбург / Рос. гос. проф.-пед. ун-т, Магнитогорский гос. </w:t>
      </w:r>
      <w:proofErr w:type="spellStart"/>
      <w:r w:rsidRPr="00E85359">
        <w:rPr>
          <w:rFonts w:ascii="Times New Roman" w:eastAsia="Calibri" w:hAnsi="Times New Roman" w:cs="Times New Roman"/>
          <w:sz w:val="24"/>
          <w:szCs w:val="24"/>
        </w:rPr>
        <w:t>технич</w:t>
      </w:r>
      <w:proofErr w:type="spellEnd"/>
      <w:r w:rsidRPr="00E85359">
        <w:rPr>
          <w:rFonts w:ascii="Times New Roman" w:eastAsia="Calibri" w:hAnsi="Times New Roman" w:cs="Times New Roman"/>
          <w:sz w:val="24"/>
          <w:szCs w:val="24"/>
        </w:rPr>
        <w:t xml:space="preserve">. ун-т им. Г. И. Носова, </w:t>
      </w:r>
      <w:proofErr w:type="spellStart"/>
      <w:r w:rsidRPr="00E85359">
        <w:rPr>
          <w:rFonts w:ascii="Times New Roman" w:eastAsia="Calibri" w:hAnsi="Times New Roman" w:cs="Times New Roman"/>
          <w:sz w:val="24"/>
          <w:szCs w:val="24"/>
        </w:rPr>
        <w:t>Свердл</w:t>
      </w:r>
      <w:proofErr w:type="spellEnd"/>
      <w:r w:rsidRPr="00E85359">
        <w:rPr>
          <w:rFonts w:ascii="Times New Roman" w:eastAsia="Calibri" w:hAnsi="Times New Roman" w:cs="Times New Roman"/>
          <w:sz w:val="24"/>
          <w:szCs w:val="24"/>
        </w:rPr>
        <w:t xml:space="preserve">. обл. </w:t>
      </w:r>
      <w:proofErr w:type="spellStart"/>
      <w:r w:rsidRPr="00E85359">
        <w:rPr>
          <w:rFonts w:ascii="Times New Roman" w:eastAsia="Calibri" w:hAnsi="Times New Roman" w:cs="Times New Roman"/>
          <w:sz w:val="24"/>
          <w:szCs w:val="24"/>
        </w:rPr>
        <w:t>универс</w:t>
      </w:r>
      <w:proofErr w:type="spellEnd"/>
      <w:r w:rsidRPr="00E85359">
        <w:rPr>
          <w:rFonts w:ascii="Times New Roman" w:eastAsia="Calibri" w:hAnsi="Times New Roman" w:cs="Times New Roman"/>
          <w:sz w:val="24"/>
          <w:szCs w:val="24"/>
        </w:rPr>
        <w:t xml:space="preserve">. науч. </w:t>
      </w:r>
      <w:proofErr w:type="spellStart"/>
      <w:r w:rsidRPr="00E85359">
        <w:rPr>
          <w:rFonts w:ascii="Times New Roman" w:eastAsia="Calibri" w:hAnsi="Times New Roman" w:cs="Times New Roman"/>
          <w:sz w:val="24"/>
          <w:szCs w:val="24"/>
        </w:rPr>
        <w:t>биб</w:t>
      </w:r>
      <w:proofErr w:type="spellEnd"/>
      <w:r w:rsidRPr="00E85359">
        <w:rPr>
          <w:rFonts w:ascii="Times New Roman" w:eastAsia="Calibri" w:hAnsi="Times New Roman" w:cs="Times New Roman"/>
          <w:sz w:val="24"/>
          <w:szCs w:val="24"/>
        </w:rPr>
        <w:t>-ка им. В. Г. Белинского. - Екатеринбург, 2016. - С. 2.</w:t>
      </w:r>
    </w:p>
    <w:p w14:paraId="3421DB2E"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r w:rsidRPr="00E85359">
        <w:rPr>
          <w:rFonts w:ascii="Times New Roman" w:eastAsia="Calibri" w:hAnsi="Times New Roman" w:cs="Times New Roman"/>
          <w:sz w:val="24"/>
          <w:szCs w:val="24"/>
        </w:rPr>
        <w:t>Фещенко А. В. Социальные сети в образовании: анализ опыта и перспективы развития. [электронный ресурс] / URL: http://huminf.tsu.ru/jurnal/vol7/fav_soc_set/ – [дата обращения 14.03.2016].</w:t>
      </w:r>
    </w:p>
    <w:p w14:paraId="11E23C8B" w14:textId="77777777" w:rsidR="00F50F62" w:rsidRPr="00E85359" w:rsidRDefault="00F50F62" w:rsidP="00243BC1">
      <w:pPr>
        <w:pStyle w:val="aa"/>
        <w:numPr>
          <w:ilvl w:val="0"/>
          <w:numId w:val="6"/>
        </w:numPr>
        <w:spacing w:after="0" w:line="288" w:lineRule="auto"/>
        <w:ind w:left="0" w:firstLine="709"/>
        <w:rPr>
          <w:rFonts w:ascii="Times New Roman" w:eastAsia="Calibri" w:hAnsi="Times New Roman" w:cs="Times New Roman"/>
          <w:sz w:val="24"/>
          <w:szCs w:val="24"/>
        </w:rPr>
      </w:pPr>
      <w:r w:rsidRPr="00E85359">
        <w:rPr>
          <w:rFonts w:ascii="Times New Roman" w:eastAsia="Calibri" w:hAnsi="Times New Roman" w:cs="Times New Roman"/>
          <w:sz w:val="24"/>
          <w:szCs w:val="24"/>
        </w:rPr>
        <w:t>Глухих В. Р. Использование социальных сетей для дистанционных консультаций студентов // Дистанционное и виртуальное обучение. – 2010. – № 8. – С. 69 – 73.</w:t>
      </w:r>
    </w:p>
    <w:p w14:paraId="4D20C84A" w14:textId="3E78D4CF" w:rsidR="00F50F62" w:rsidRDefault="00F50F62">
      <w:pPr>
        <w:rPr>
          <w:rFonts w:asciiTheme="majorBidi" w:hAnsiTheme="majorBidi" w:cstheme="majorBidi"/>
        </w:rPr>
      </w:pPr>
    </w:p>
    <w:p w14:paraId="3C88DF38" w14:textId="5117C4D9" w:rsidR="00F50F62" w:rsidRDefault="00F50F62">
      <w:pPr>
        <w:rPr>
          <w:rFonts w:asciiTheme="majorBidi" w:hAnsiTheme="majorBidi" w:cstheme="majorBidi"/>
        </w:rPr>
      </w:pPr>
    </w:p>
    <w:p w14:paraId="17E7A196" w14:textId="77777777" w:rsidR="00243BC1" w:rsidRDefault="00243BC1">
      <w:pPr>
        <w:rPr>
          <w:rFonts w:asciiTheme="majorBidi" w:hAnsiTheme="majorBidi" w:cstheme="majorBidi"/>
        </w:rPr>
      </w:pPr>
    </w:p>
    <w:p w14:paraId="4EF20D0E" w14:textId="7DE1F31B" w:rsidR="00F50F62" w:rsidRDefault="00F50F62" w:rsidP="00243BC1">
      <w:pPr>
        <w:spacing w:after="0" w:line="360" w:lineRule="auto"/>
        <w:jc w:val="center"/>
        <w:rPr>
          <w:rFonts w:ascii="Times New Roman" w:hAnsi="Times New Roman" w:cs="Times New Roman"/>
          <w:b/>
          <w:color w:val="000000" w:themeColor="text1"/>
          <w:sz w:val="20"/>
          <w:szCs w:val="20"/>
          <w:shd w:val="clear" w:color="auto" w:fill="FFFFFF"/>
        </w:rPr>
      </w:pPr>
      <w:r w:rsidRPr="00243BC1">
        <w:rPr>
          <w:rFonts w:ascii="Times New Roman" w:hAnsi="Times New Roman" w:cs="Times New Roman"/>
          <w:b/>
          <w:color w:val="000000" w:themeColor="text1"/>
          <w:sz w:val="20"/>
          <w:szCs w:val="20"/>
          <w:shd w:val="clear" w:color="auto" w:fill="FFFFFF"/>
        </w:rPr>
        <w:t>ПРОБЛЕМА ФОРМИРОВАНИЯ КОНФЛИКТОЛОГИЧЕСКОЙ КОМПЕТЕНЦИИ В</w:t>
      </w:r>
      <w:r w:rsidR="00243BC1">
        <w:rPr>
          <w:rFonts w:ascii="Times New Roman" w:hAnsi="Times New Roman" w:cs="Times New Roman"/>
          <w:b/>
          <w:color w:val="000000" w:themeColor="text1"/>
          <w:sz w:val="20"/>
          <w:szCs w:val="20"/>
          <w:shd w:val="clear" w:color="auto" w:fill="FFFFFF"/>
        </w:rPr>
        <w:t> </w:t>
      </w:r>
      <w:r w:rsidRPr="00243BC1">
        <w:rPr>
          <w:rFonts w:ascii="Times New Roman" w:hAnsi="Times New Roman" w:cs="Times New Roman"/>
          <w:b/>
          <w:color w:val="000000" w:themeColor="text1"/>
          <w:sz w:val="20"/>
          <w:szCs w:val="20"/>
          <w:shd w:val="clear" w:color="auto" w:fill="FFFFFF"/>
        </w:rPr>
        <w:t xml:space="preserve">УСЛОВИЯХ ЦИФРОВОЙ ОБРАЗОВАТЕЛЬНОЙ СРЕДЫ </w:t>
      </w:r>
    </w:p>
    <w:p w14:paraId="60383C75" w14:textId="76EF1DF7" w:rsidR="00243BC1" w:rsidRPr="00243BC1" w:rsidRDefault="00243BC1" w:rsidP="00F50F62">
      <w:pPr>
        <w:spacing w:after="0" w:line="360" w:lineRule="auto"/>
        <w:ind w:firstLine="709"/>
        <w:jc w:val="center"/>
        <w:rPr>
          <w:rFonts w:ascii="Times New Roman" w:hAnsi="Times New Roman" w:cs="Times New Roman"/>
          <w:b/>
          <w:color w:val="000000" w:themeColor="text1"/>
          <w:sz w:val="20"/>
          <w:szCs w:val="20"/>
          <w:shd w:val="clear" w:color="auto" w:fill="FFFFFF"/>
        </w:rPr>
      </w:pPr>
    </w:p>
    <w:p w14:paraId="09CAD94D" w14:textId="71C72EAD" w:rsidR="00F50F62" w:rsidRPr="00243BC1" w:rsidRDefault="00F50F62" w:rsidP="00243BC1">
      <w:pPr>
        <w:spacing w:after="0" w:line="240" w:lineRule="auto"/>
        <w:rPr>
          <w:rFonts w:ascii="Times New Roman" w:hAnsi="Times New Roman" w:cs="Times New Roman"/>
          <w:b/>
          <w:i/>
          <w:iCs/>
          <w:color w:val="000000" w:themeColor="text1"/>
          <w:sz w:val="24"/>
          <w:szCs w:val="24"/>
          <w:shd w:val="clear" w:color="auto" w:fill="FFFFFF"/>
        </w:rPr>
      </w:pPr>
      <w:proofErr w:type="spellStart"/>
      <w:r w:rsidRPr="00243BC1">
        <w:rPr>
          <w:rFonts w:ascii="Times New Roman" w:hAnsi="Times New Roman" w:cs="Times New Roman"/>
          <w:b/>
          <w:i/>
          <w:iCs/>
          <w:color w:val="000000" w:themeColor="text1"/>
          <w:sz w:val="24"/>
          <w:szCs w:val="24"/>
          <w:shd w:val="clear" w:color="auto" w:fill="FFFFFF"/>
        </w:rPr>
        <w:t>Кусмарцева</w:t>
      </w:r>
      <w:proofErr w:type="spellEnd"/>
      <w:r w:rsidR="00243BC1" w:rsidRPr="00243BC1">
        <w:rPr>
          <w:rFonts w:ascii="Times New Roman" w:hAnsi="Times New Roman" w:cs="Times New Roman"/>
          <w:b/>
          <w:i/>
          <w:iCs/>
          <w:color w:val="000000" w:themeColor="text1"/>
          <w:sz w:val="24"/>
          <w:szCs w:val="24"/>
          <w:shd w:val="clear" w:color="auto" w:fill="FFFFFF"/>
        </w:rPr>
        <w:t xml:space="preserve"> </w:t>
      </w:r>
      <w:r w:rsidR="00243BC1" w:rsidRPr="00243BC1">
        <w:rPr>
          <w:rFonts w:ascii="Times New Roman" w:hAnsi="Times New Roman" w:cs="Times New Roman"/>
          <w:b/>
          <w:i/>
          <w:iCs/>
          <w:color w:val="000000" w:themeColor="text1"/>
          <w:sz w:val="24"/>
          <w:szCs w:val="24"/>
          <w:shd w:val="clear" w:color="auto" w:fill="FFFFFF"/>
        </w:rPr>
        <w:t>К.Д.</w:t>
      </w:r>
    </w:p>
    <w:p w14:paraId="53870544" w14:textId="77777777" w:rsidR="00243BC1" w:rsidRDefault="00243BC1" w:rsidP="00243BC1">
      <w:pPr>
        <w:spacing w:after="0" w:line="240" w:lineRule="auto"/>
        <w:rPr>
          <w:rFonts w:ascii="Times New Roman" w:hAnsi="Times New Roman" w:cs="Times New Roman"/>
          <w:i/>
          <w:color w:val="000000" w:themeColor="text1"/>
          <w:sz w:val="28"/>
          <w:szCs w:val="28"/>
          <w:shd w:val="clear" w:color="auto" w:fill="FFFFFF"/>
        </w:rPr>
      </w:pPr>
    </w:p>
    <w:p w14:paraId="45FF08C8"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shd w:val="clear" w:color="auto" w:fill="FFFFFF"/>
        </w:rPr>
      </w:pPr>
      <w:r w:rsidRPr="00243BC1">
        <w:rPr>
          <w:rFonts w:ascii="Times New Roman" w:hAnsi="Times New Roman" w:cs="Times New Roman"/>
          <w:b/>
          <w:i/>
          <w:color w:val="000000" w:themeColor="text1"/>
          <w:sz w:val="24"/>
          <w:szCs w:val="24"/>
          <w:shd w:val="clear" w:color="auto" w:fill="FFFFFF"/>
        </w:rPr>
        <w:t>Аннотация</w:t>
      </w:r>
      <w:r w:rsidRPr="00243BC1">
        <w:rPr>
          <w:rFonts w:ascii="Times New Roman" w:hAnsi="Times New Roman" w:cs="Times New Roman"/>
          <w:i/>
          <w:color w:val="000000" w:themeColor="text1"/>
          <w:sz w:val="24"/>
          <w:szCs w:val="24"/>
          <w:shd w:val="clear" w:color="auto" w:fill="FFFFFF"/>
        </w:rPr>
        <w:t xml:space="preserve">: </w:t>
      </w:r>
      <w:r w:rsidRPr="00243BC1">
        <w:rPr>
          <w:rFonts w:ascii="Times New Roman" w:hAnsi="Times New Roman" w:cs="Times New Roman"/>
          <w:color w:val="000000" w:themeColor="text1"/>
          <w:sz w:val="24"/>
          <w:szCs w:val="24"/>
          <w:shd w:val="clear" w:color="auto" w:fill="FFFFFF"/>
        </w:rPr>
        <w:t xml:space="preserve">статья посвящена исследованию проблемы формирования </w:t>
      </w:r>
      <w:proofErr w:type="spellStart"/>
      <w:r w:rsidRPr="00243BC1">
        <w:rPr>
          <w:rFonts w:ascii="Times New Roman" w:hAnsi="Times New Roman" w:cs="Times New Roman"/>
          <w:color w:val="000000" w:themeColor="text1"/>
          <w:sz w:val="24"/>
          <w:szCs w:val="24"/>
          <w:shd w:val="clear" w:color="auto" w:fill="FFFFFF"/>
        </w:rPr>
        <w:t>конфликтологической</w:t>
      </w:r>
      <w:proofErr w:type="spellEnd"/>
      <w:r w:rsidRPr="00243BC1">
        <w:rPr>
          <w:rFonts w:ascii="Times New Roman" w:hAnsi="Times New Roman" w:cs="Times New Roman"/>
          <w:color w:val="000000" w:themeColor="text1"/>
          <w:sz w:val="24"/>
          <w:szCs w:val="24"/>
          <w:shd w:val="clear" w:color="auto" w:fill="FFFFFF"/>
        </w:rPr>
        <w:t xml:space="preserve"> компетенции в условиях цифровой образовательной среды. На основе анализа научной литературы, нормативно-правовой базы в области образования, утверждается, что государственная политика в области образования способствует развитию цифровой образовательной среды.</w:t>
      </w:r>
    </w:p>
    <w:p w14:paraId="6400C821" w14:textId="77777777" w:rsidR="00F50F62" w:rsidRPr="00243BC1" w:rsidRDefault="00F50F62" w:rsidP="00243BC1">
      <w:pPr>
        <w:spacing w:after="0" w:line="288" w:lineRule="auto"/>
        <w:ind w:firstLine="709"/>
        <w:jc w:val="both"/>
        <w:rPr>
          <w:rFonts w:ascii="Times New Roman" w:hAnsi="Times New Roman" w:cs="Times New Roman"/>
          <w:i/>
          <w:color w:val="000000" w:themeColor="text1"/>
          <w:sz w:val="24"/>
          <w:szCs w:val="24"/>
          <w:shd w:val="clear" w:color="auto" w:fill="FFFFFF"/>
        </w:rPr>
      </w:pPr>
      <w:r w:rsidRPr="00243BC1">
        <w:rPr>
          <w:rFonts w:ascii="Times New Roman" w:hAnsi="Times New Roman" w:cs="Times New Roman"/>
          <w:b/>
          <w:i/>
          <w:color w:val="000000" w:themeColor="text1"/>
          <w:sz w:val="24"/>
          <w:szCs w:val="24"/>
          <w:shd w:val="clear" w:color="auto" w:fill="FFFFFF"/>
        </w:rPr>
        <w:t xml:space="preserve">Ключевые слова: </w:t>
      </w:r>
      <w:r w:rsidRPr="00243BC1">
        <w:rPr>
          <w:rFonts w:ascii="Times New Roman" w:hAnsi="Times New Roman" w:cs="Times New Roman"/>
          <w:i/>
          <w:color w:val="000000" w:themeColor="text1"/>
          <w:sz w:val="24"/>
          <w:szCs w:val="24"/>
          <w:shd w:val="clear" w:color="auto" w:fill="FFFFFF"/>
        </w:rPr>
        <w:t xml:space="preserve">конфликтология, </w:t>
      </w:r>
      <w:proofErr w:type="spellStart"/>
      <w:r w:rsidRPr="00243BC1">
        <w:rPr>
          <w:rFonts w:ascii="Times New Roman" w:hAnsi="Times New Roman" w:cs="Times New Roman"/>
          <w:i/>
          <w:color w:val="000000" w:themeColor="text1"/>
          <w:sz w:val="24"/>
          <w:szCs w:val="24"/>
          <w:shd w:val="clear" w:color="auto" w:fill="FFFFFF"/>
        </w:rPr>
        <w:t>конфликтологическая</w:t>
      </w:r>
      <w:proofErr w:type="spellEnd"/>
      <w:r w:rsidRPr="00243BC1">
        <w:rPr>
          <w:rFonts w:ascii="Times New Roman" w:hAnsi="Times New Roman" w:cs="Times New Roman"/>
          <w:i/>
          <w:color w:val="000000" w:themeColor="text1"/>
          <w:sz w:val="24"/>
          <w:szCs w:val="24"/>
          <w:shd w:val="clear" w:color="auto" w:fill="FFFFFF"/>
        </w:rPr>
        <w:t xml:space="preserve"> компетентность, цифровая образовательная среда, ФГОС, образование, управление конфликтами.</w:t>
      </w:r>
    </w:p>
    <w:p w14:paraId="0D0A9446" w14:textId="77777777" w:rsidR="00F50F62" w:rsidRPr="00243BC1" w:rsidRDefault="00F50F62" w:rsidP="00243BC1">
      <w:pPr>
        <w:spacing w:after="0" w:line="288" w:lineRule="auto"/>
        <w:ind w:firstLine="709"/>
        <w:jc w:val="both"/>
        <w:rPr>
          <w:rFonts w:ascii="Times New Roman" w:hAnsi="Times New Roman" w:cs="Times New Roman"/>
          <w:i/>
          <w:color w:val="000000" w:themeColor="text1"/>
          <w:sz w:val="24"/>
          <w:szCs w:val="24"/>
          <w:shd w:val="clear" w:color="auto" w:fill="FFFFFF"/>
        </w:rPr>
      </w:pPr>
    </w:p>
    <w:p w14:paraId="69E705B0"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shd w:val="clear" w:color="auto" w:fill="FFFFFF"/>
        </w:rPr>
      </w:pPr>
      <w:r w:rsidRPr="00243BC1">
        <w:rPr>
          <w:rFonts w:ascii="Times New Roman" w:hAnsi="Times New Roman" w:cs="Times New Roman"/>
          <w:color w:val="000000" w:themeColor="text1"/>
          <w:sz w:val="24"/>
          <w:szCs w:val="24"/>
          <w:shd w:val="clear" w:color="auto" w:fill="FFFFFF"/>
        </w:rPr>
        <w:t xml:space="preserve">В современном мире </w:t>
      </w:r>
      <w:proofErr w:type="spellStart"/>
      <w:r w:rsidRPr="00243BC1">
        <w:rPr>
          <w:rFonts w:ascii="Times New Roman" w:hAnsi="Times New Roman" w:cs="Times New Roman"/>
          <w:color w:val="000000" w:themeColor="text1"/>
          <w:sz w:val="24"/>
          <w:szCs w:val="24"/>
          <w:shd w:val="clear" w:color="auto" w:fill="FFFFFF"/>
        </w:rPr>
        <w:t>конфликтологическая</w:t>
      </w:r>
      <w:proofErr w:type="spellEnd"/>
      <w:r w:rsidRPr="00243BC1">
        <w:rPr>
          <w:rFonts w:ascii="Times New Roman" w:hAnsi="Times New Roman" w:cs="Times New Roman"/>
          <w:color w:val="000000" w:themeColor="text1"/>
          <w:sz w:val="24"/>
          <w:szCs w:val="24"/>
          <w:shd w:val="clear" w:color="auto" w:fill="FFFFFF"/>
        </w:rPr>
        <w:t xml:space="preserve"> компетенция приобретает важное значение, как способность управлять конфликтными ситуациями. Качественные характеристики человека всегда были и являются основным ресурсом для создания общественных благ.  </w:t>
      </w:r>
      <w:proofErr w:type="spellStart"/>
      <w:r w:rsidRPr="00243BC1">
        <w:rPr>
          <w:rFonts w:ascii="Times New Roman" w:hAnsi="Times New Roman" w:cs="Times New Roman"/>
          <w:color w:val="000000" w:themeColor="text1"/>
          <w:sz w:val="24"/>
          <w:szCs w:val="24"/>
          <w:shd w:val="clear" w:color="auto" w:fill="FFFFFF"/>
        </w:rPr>
        <w:lastRenderedPageBreak/>
        <w:t>Конфликтологическая</w:t>
      </w:r>
      <w:proofErr w:type="spellEnd"/>
      <w:r w:rsidRPr="00243BC1">
        <w:rPr>
          <w:rFonts w:ascii="Times New Roman" w:hAnsi="Times New Roman" w:cs="Times New Roman"/>
          <w:color w:val="000000" w:themeColor="text1"/>
          <w:sz w:val="24"/>
          <w:szCs w:val="24"/>
          <w:shd w:val="clear" w:color="auto" w:fill="FFFFFF"/>
        </w:rPr>
        <w:t xml:space="preserve"> компетентность одно из основополагающих качеств, которое должен приобрести педагогический работник, а знание конфликтологии является непременной составляющей подготовки преподавателя. </w:t>
      </w:r>
    </w:p>
    <w:p w14:paraId="5ED21CFC"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shd w:val="clear" w:color="auto" w:fill="FFFFFF"/>
        </w:rPr>
      </w:pPr>
      <w:r w:rsidRPr="00243BC1">
        <w:rPr>
          <w:rFonts w:ascii="Times New Roman" w:hAnsi="Times New Roman" w:cs="Times New Roman"/>
          <w:color w:val="000000" w:themeColor="text1"/>
          <w:sz w:val="24"/>
          <w:szCs w:val="24"/>
          <w:shd w:val="clear" w:color="auto" w:fill="FFFFFF"/>
        </w:rPr>
        <w:t>На сегодняшний момент, сложно представить современное образование без использования ИКТ инструментов в процессе учебно-педагогической деятельности.  Традиционная учебно-педагогическая среда модернизируется и новым субъектом данных взаимодействий становится- цифровая образовательная среда. В свою очередь, цифровая образовательная среда ставит перед педагогами ряд вопросов и задач, открывает новые возможности и приводит к появлению новых профессиональных рисков и конфликтов.</w:t>
      </w:r>
    </w:p>
    <w:p w14:paraId="3DAEC68A"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 xml:space="preserve">По  мнению Е.  Н.  Астафьевой, сфера образования является одной из  самых </w:t>
      </w:r>
      <w:proofErr w:type="spellStart"/>
      <w:r w:rsidRPr="00243BC1">
        <w:rPr>
          <w:rFonts w:ascii="Times New Roman" w:hAnsi="Times New Roman" w:cs="Times New Roman"/>
          <w:color w:val="000000" w:themeColor="text1"/>
          <w:sz w:val="24"/>
          <w:szCs w:val="24"/>
        </w:rPr>
        <w:t>конфликтогенных</w:t>
      </w:r>
      <w:proofErr w:type="spellEnd"/>
      <w:r w:rsidRPr="00243BC1">
        <w:rPr>
          <w:rFonts w:ascii="Times New Roman" w:hAnsi="Times New Roman" w:cs="Times New Roman"/>
          <w:color w:val="000000" w:themeColor="text1"/>
          <w:sz w:val="24"/>
          <w:szCs w:val="24"/>
        </w:rPr>
        <w:t xml:space="preserve"> областей человеческой жизнедеятельности. Ей присущи все виды конфликтов: и  глубокие внутриличностные конфликты, и  острые межличностные конфликты, и  конфликты между личностью и  группой, и  межгрупповые конфликты [2].</w:t>
      </w:r>
    </w:p>
    <w:p w14:paraId="7503718C"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shd w:val="clear" w:color="auto" w:fill="FFFFFF"/>
        </w:rPr>
      </w:pPr>
      <w:r w:rsidRPr="00243BC1">
        <w:rPr>
          <w:rFonts w:ascii="Times New Roman" w:hAnsi="Times New Roman" w:cs="Times New Roman"/>
          <w:color w:val="000000" w:themeColor="text1"/>
          <w:sz w:val="24"/>
          <w:szCs w:val="24"/>
        </w:rPr>
        <w:t>Традиционной образовательной системе посвящено не мало трудов и исследований, однако, цифровая трансформация внесла свои коррективы и привела к необходимости рассмотрения данной проблемы в условиях цифровой образовательной среды.</w:t>
      </w:r>
    </w:p>
    <w:p w14:paraId="20280AC3"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shd w:val="clear" w:color="auto" w:fill="FFFFFF"/>
        </w:rPr>
      </w:pPr>
      <w:r w:rsidRPr="00243BC1">
        <w:rPr>
          <w:rFonts w:ascii="Times New Roman" w:hAnsi="Times New Roman" w:cs="Times New Roman"/>
          <w:color w:val="000000" w:themeColor="text1"/>
          <w:sz w:val="24"/>
          <w:szCs w:val="24"/>
          <w:shd w:val="clear" w:color="auto" w:fill="FFFFFF"/>
        </w:rPr>
        <w:t xml:space="preserve">В ходе исследования перед нами встал ряд вопросов: в чем заключается особенность </w:t>
      </w:r>
      <w:proofErr w:type="spellStart"/>
      <w:r w:rsidRPr="00243BC1">
        <w:rPr>
          <w:rFonts w:ascii="Times New Roman" w:hAnsi="Times New Roman" w:cs="Times New Roman"/>
          <w:color w:val="000000" w:themeColor="text1"/>
          <w:sz w:val="24"/>
          <w:szCs w:val="24"/>
          <w:shd w:val="clear" w:color="auto" w:fill="FFFFFF"/>
        </w:rPr>
        <w:t>конфликтологической</w:t>
      </w:r>
      <w:proofErr w:type="spellEnd"/>
      <w:r w:rsidRPr="00243BC1">
        <w:rPr>
          <w:rFonts w:ascii="Times New Roman" w:hAnsi="Times New Roman" w:cs="Times New Roman"/>
          <w:color w:val="000000" w:themeColor="text1"/>
          <w:sz w:val="24"/>
          <w:szCs w:val="24"/>
          <w:shd w:val="clear" w:color="auto" w:fill="FFFFFF"/>
        </w:rPr>
        <w:t xml:space="preserve"> компетенции в образовательной среде? Каковы проблемы формирования </w:t>
      </w:r>
      <w:proofErr w:type="spellStart"/>
      <w:r w:rsidRPr="00243BC1">
        <w:rPr>
          <w:rFonts w:ascii="Times New Roman" w:hAnsi="Times New Roman" w:cs="Times New Roman"/>
          <w:color w:val="000000" w:themeColor="text1"/>
          <w:sz w:val="24"/>
          <w:szCs w:val="24"/>
          <w:shd w:val="clear" w:color="auto" w:fill="FFFFFF"/>
        </w:rPr>
        <w:t>конфликтологической</w:t>
      </w:r>
      <w:proofErr w:type="spellEnd"/>
      <w:r w:rsidRPr="00243BC1">
        <w:rPr>
          <w:rFonts w:ascii="Times New Roman" w:hAnsi="Times New Roman" w:cs="Times New Roman"/>
          <w:color w:val="000000" w:themeColor="text1"/>
          <w:sz w:val="24"/>
          <w:szCs w:val="24"/>
          <w:shd w:val="clear" w:color="auto" w:fill="FFFFFF"/>
        </w:rPr>
        <w:t xml:space="preserve"> компетентности в цифровой образовательной среде?</w:t>
      </w:r>
    </w:p>
    <w:p w14:paraId="3B319AE7"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shd w:val="clear" w:color="auto" w:fill="FFFFFF"/>
        </w:rPr>
      </w:pPr>
      <w:r w:rsidRPr="00243BC1">
        <w:rPr>
          <w:rFonts w:ascii="Times New Roman" w:hAnsi="Times New Roman" w:cs="Times New Roman"/>
          <w:color w:val="000000" w:themeColor="text1"/>
          <w:sz w:val="24"/>
          <w:szCs w:val="24"/>
          <w:shd w:val="clear" w:color="auto" w:fill="FFFFFF"/>
        </w:rPr>
        <w:t>Отвечая на данные вопросы, нами был проведен анализ научной литературы по проблематике учебно-педагогического взаимодействия в условиях цифровой образовательной среды, изучены нормативно-правовые документы, требования ФГОС.</w:t>
      </w:r>
    </w:p>
    <w:p w14:paraId="7910755E"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Впервые понятие «конфликтная компетентность» было использовано исследователем Л. А. Петровской в 1994 году, и рассмотрено оно было в качестве интегрального образования, со стоящего из культуры эмоционального саморегулирования, знаний человека о конфликте, владения тактиками и стратегиями поведения в конфликте, а также их грамотным использованием и компетентности человека в собственном «я».</w:t>
      </w:r>
    </w:p>
    <w:p w14:paraId="0773951B"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 xml:space="preserve">К структурно-содержательным компонентам </w:t>
      </w:r>
      <w:proofErr w:type="spellStart"/>
      <w:r w:rsidRPr="00243BC1">
        <w:rPr>
          <w:rFonts w:ascii="Times New Roman" w:hAnsi="Times New Roman" w:cs="Times New Roman"/>
          <w:color w:val="000000" w:themeColor="text1"/>
          <w:sz w:val="24"/>
          <w:szCs w:val="24"/>
        </w:rPr>
        <w:t>конфликтологической</w:t>
      </w:r>
      <w:proofErr w:type="spellEnd"/>
      <w:r w:rsidRPr="00243BC1">
        <w:rPr>
          <w:rFonts w:ascii="Times New Roman" w:hAnsi="Times New Roman" w:cs="Times New Roman"/>
          <w:color w:val="000000" w:themeColor="text1"/>
          <w:sz w:val="24"/>
          <w:szCs w:val="24"/>
        </w:rPr>
        <w:t xml:space="preserve"> компетентности А. Я. </w:t>
      </w:r>
      <w:proofErr w:type="spellStart"/>
      <w:r w:rsidRPr="00243BC1">
        <w:rPr>
          <w:rFonts w:ascii="Times New Roman" w:hAnsi="Times New Roman" w:cs="Times New Roman"/>
          <w:color w:val="000000" w:themeColor="text1"/>
          <w:sz w:val="24"/>
          <w:szCs w:val="24"/>
        </w:rPr>
        <w:t>Анцупов</w:t>
      </w:r>
      <w:proofErr w:type="spellEnd"/>
      <w:r w:rsidRPr="00243BC1">
        <w:rPr>
          <w:rFonts w:ascii="Times New Roman" w:hAnsi="Times New Roman" w:cs="Times New Roman"/>
          <w:color w:val="000000" w:themeColor="text1"/>
          <w:sz w:val="24"/>
          <w:szCs w:val="24"/>
        </w:rPr>
        <w:t xml:space="preserve"> и А. И. Шипилов относят понимание специфики противоречий между людьми, навыки бесконфликтного общения, конструктивное отношение к конфликтам, способность объяснять и оценивать возникающие противоречия, управлять конфликтными явлениями и разрабатывать конструктивные сценарии регулирования проблемных ситуаций. Особую роль играют умение предвидеть возможные последствия конфликтов, а также навыки устранения их негативных последствий.</w:t>
      </w:r>
    </w:p>
    <w:p w14:paraId="782BED52"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proofErr w:type="spellStart"/>
      <w:r w:rsidRPr="00243BC1">
        <w:rPr>
          <w:rFonts w:ascii="Times New Roman" w:hAnsi="Times New Roman" w:cs="Times New Roman"/>
          <w:color w:val="000000" w:themeColor="text1"/>
          <w:sz w:val="24"/>
          <w:szCs w:val="24"/>
        </w:rPr>
        <w:t>Конфликтологическая</w:t>
      </w:r>
      <w:proofErr w:type="spellEnd"/>
      <w:r w:rsidRPr="00243BC1">
        <w:rPr>
          <w:rFonts w:ascii="Times New Roman" w:hAnsi="Times New Roman" w:cs="Times New Roman"/>
          <w:color w:val="000000" w:themeColor="text1"/>
          <w:sz w:val="24"/>
          <w:szCs w:val="24"/>
        </w:rPr>
        <w:t xml:space="preserve"> компетентность – характеристика активно развивающейся системы, которая создает условия формирования высокоинтеллектуальных и ответственных личностей, являющаяся неотъемлемым элементом профессиональной компетентности.</w:t>
      </w:r>
    </w:p>
    <w:p w14:paraId="483C4BB0" w14:textId="77777777" w:rsidR="00F50F62" w:rsidRPr="00243BC1" w:rsidRDefault="00F50F62" w:rsidP="00243BC1">
      <w:pPr>
        <w:spacing w:after="0" w:line="288" w:lineRule="auto"/>
        <w:ind w:firstLine="709"/>
        <w:jc w:val="both"/>
        <w:rPr>
          <w:rFonts w:ascii="Times New Roman" w:hAnsi="Times New Roman" w:cs="Times New Roman"/>
          <w:sz w:val="24"/>
          <w:szCs w:val="24"/>
        </w:rPr>
      </w:pPr>
      <w:r w:rsidRPr="00243BC1">
        <w:rPr>
          <w:rFonts w:ascii="Times New Roman" w:hAnsi="Times New Roman" w:cs="Times New Roman"/>
          <w:sz w:val="24"/>
          <w:szCs w:val="24"/>
        </w:rPr>
        <w:t xml:space="preserve">Педагогический конфликт, который представляет собой противоречия, возникающие в  учебно-воспитательном процессе при столкновении требований, интересов педагогов и учащихся, нуждающиеся в разрешении и гармонизации отношений [5]. </w:t>
      </w:r>
    </w:p>
    <w:p w14:paraId="4C30842A"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sz w:val="24"/>
          <w:szCs w:val="24"/>
        </w:rPr>
        <w:t xml:space="preserve">Педагогический конфликт  —  это возникающая в  результате профессионального и  межличностного взаимодействия участников учебно-воспитательного процесса форма проявления обострившихся субъектно-субъектных противоречий, вызывающих чаще всего </w:t>
      </w:r>
      <w:r w:rsidRPr="00243BC1">
        <w:rPr>
          <w:rFonts w:ascii="Times New Roman" w:hAnsi="Times New Roman" w:cs="Times New Roman"/>
          <w:sz w:val="24"/>
          <w:szCs w:val="24"/>
        </w:rPr>
        <w:lastRenderedPageBreak/>
        <w:t>у них отрицательный эмоциональный фон общения, и  предполагающая конструктивный перевод столкновения сторон конфликта в заинтересованное устранение его причин [3].</w:t>
      </w:r>
    </w:p>
    <w:p w14:paraId="7C4B284E" w14:textId="77777777" w:rsidR="00F50F62" w:rsidRPr="00243BC1" w:rsidRDefault="00F50F62" w:rsidP="00243BC1">
      <w:pPr>
        <w:spacing w:after="0" w:line="288" w:lineRule="auto"/>
        <w:ind w:firstLine="709"/>
        <w:jc w:val="both"/>
        <w:rPr>
          <w:rFonts w:ascii="Times New Roman" w:hAnsi="Times New Roman" w:cs="Times New Roman"/>
          <w:sz w:val="24"/>
          <w:szCs w:val="24"/>
        </w:rPr>
      </w:pPr>
      <w:r w:rsidRPr="00243BC1">
        <w:rPr>
          <w:rFonts w:ascii="Times New Roman" w:hAnsi="Times New Roman" w:cs="Times New Roman"/>
          <w:sz w:val="24"/>
          <w:szCs w:val="24"/>
        </w:rPr>
        <w:t xml:space="preserve">Отличительными признаками педагогического конфликта являются: </w:t>
      </w:r>
    </w:p>
    <w:p w14:paraId="6A562B80" w14:textId="77777777" w:rsidR="00F50F62" w:rsidRPr="00243BC1" w:rsidRDefault="00F50F62" w:rsidP="00243BC1">
      <w:pPr>
        <w:spacing w:after="0" w:line="288" w:lineRule="auto"/>
        <w:ind w:firstLine="709"/>
        <w:jc w:val="both"/>
        <w:rPr>
          <w:rFonts w:ascii="Times New Roman" w:hAnsi="Times New Roman" w:cs="Times New Roman"/>
          <w:sz w:val="24"/>
          <w:szCs w:val="24"/>
        </w:rPr>
      </w:pPr>
      <w:r w:rsidRPr="00243BC1">
        <w:rPr>
          <w:rFonts w:ascii="Times New Roman" w:hAnsi="Times New Roman" w:cs="Times New Roman"/>
          <w:sz w:val="24"/>
          <w:szCs w:val="24"/>
        </w:rPr>
        <w:t xml:space="preserve">1. Противоречие, возникающее в  учебно-воспитательном процессе при столкновении требований, интересов педагогов и учащихся; </w:t>
      </w:r>
    </w:p>
    <w:p w14:paraId="06CFAE63" w14:textId="77777777" w:rsidR="00F50F62" w:rsidRPr="00243BC1" w:rsidRDefault="00F50F62" w:rsidP="00243BC1">
      <w:pPr>
        <w:spacing w:after="0" w:line="288" w:lineRule="auto"/>
        <w:ind w:firstLine="709"/>
        <w:jc w:val="both"/>
        <w:rPr>
          <w:rFonts w:ascii="Times New Roman" w:hAnsi="Times New Roman" w:cs="Times New Roman"/>
          <w:sz w:val="24"/>
          <w:szCs w:val="24"/>
        </w:rPr>
      </w:pPr>
      <w:r w:rsidRPr="00243BC1">
        <w:rPr>
          <w:rFonts w:ascii="Times New Roman" w:hAnsi="Times New Roman" w:cs="Times New Roman"/>
          <w:sz w:val="24"/>
          <w:szCs w:val="24"/>
        </w:rPr>
        <w:t xml:space="preserve">2. Педагогические конфликты всегда касаются вопросов учебно-воспитательного процесса. Если межличностный конфликт между педагогом и  обучающимся не затрагивает учебно-воспитательный процесс, то данный конфликт не является педагогическим. </w:t>
      </w:r>
    </w:p>
    <w:p w14:paraId="6861BA1E"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sz w:val="24"/>
          <w:szCs w:val="24"/>
        </w:rPr>
        <w:t>3. Необходимость перевода конфликта в конструктивное русло[4].</w:t>
      </w:r>
    </w:p>
    <w:p w14:paraId="082E0CE9"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 xml:space="preserve">Обратимся к понятию цифровой образовательной среды. Цифровая образовательная среда </w:t>
      </w:r>
      <w:r w:rsidRPr="00243BC1">
        <w:rPr>
          <w:rFonts w:ascii="Times New Roman" w:hAnsi="Times New Roman" w:cs="Times New Roman"/>
          <w:color w:val="000000" w:themeColor="text1"/>
          <w:sz w:val="24"/>
          <w:szCs w:val="24"/>
          <w:shd w:val="clear" w:color="auto" w:fill="FFFFFF"/>
        </w:rPr>
        <w:t>предполагает набор ИКТ-инструментов, использование которых должно носить системный порядок и удовлетворяет требованиям ФГОС к формированию условий реализации основной образовательной программы начального общего, основного общего и среднего общего образования, способствует достижению обучающимися планируемых личностных, метапредметных, предметных результатов обучения.</w:t>
      </w:r>
    </w:p>
    <w:p w14:paraId="69B1EB5B" w14:textId="77777777" w:rsidR="00F50F62" w:rsidRPr="00243BC1" w:rsidRDefault="00F50F62" w:rsidP="00243BC1">
      <w:pPr>
        <w:shd w:val="clear" w:color="auto" w:fill="FFFFFF"/>
        <w:spacing w:after="0" w:line="288" w:lineRule="auto"/>
        <w:ind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Согласно требованиям федеральных государственных образовательных стандартов к условиям реализации образовательной программы, ЦОС ОО включает в себя:</w:t>
      </w:r>
    </w:p>
    <w:p w14:paraId="699F0269" w14:textId="77777777" w:rsidR="00F50F62" w:rsidRPr="00243BC1" w:rsidRDefault="00F50F62" w:rsidP="00243BC1">
      <w:pPr>
        <w:numPr>
          <w:ilvl w:val="0"/>
          <w:numId w:val="7"/>
        </w:numPr>
        <w:shd w:val="clear" w:color="auto" w:fill="FFFFFF"/>
        <w:spacing w:after="0" w:line="288"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эффективное управление образовательной организацией с использованием современных цифровых инструментов, современных механизмов финансирования;</w:t>
      </w:r>
    </w:p>
    <w:p w14:paraId="142C55C2" w14:textId="77777777" w:rsidR="00F50F62" w:rsidRPr="00243BC1" w:rsidRDefault="00F50F62" w:rsidP="00243BC1">
      <w:pPr>
        <w:numPr>
          <w:ilvl w:val="0"/>
          <w:numId w:val="7"/>
        </w:numPr>
        <w:shd w:val="clear" w:color="auto" w:fill="FFFFFF"/>
        <w:spacing w:after="0" w:line="288"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03E29E44" w14:textId="77777777" w:rsidR="00F50F62" w:rsidRPr="00243BC1" w:rsidRDefault="00F50F62" w:rsidP="00243BC1">
      <w:pPr>
        <w:numPr>
          <w:ilvl w:val="0"/>
          <w:numId w:val="7"/>
        </w:numPr>
        <w:shd w:val="clear" w:color="auto" w:fill="FFFFFF"/>
        <w:spacing w:after="0" w:line="288"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27DE3F51" w14:textId="77777777" w:rsidR="00F50F62" w:rsidRPr="00243BC1" w:rsidRDefault="00F50F62" w:rsidP="00243BC1">
      <w:pPr>
        <w:numPr>
          <w:ilvl w:val="0"/>
          <w:numId w:val="7"/>
        </w:numPr>
        <w:shd w:val="clear" w:color="auto" w:fill="FFFFFF"/>
        <w:spacing w:after="0" w:line="288"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проектирование и организацию  индивидуальной и групповой деятельности, организацию своего времени с использованием ИКТ;</w:t>
      </w:r>
    </w:p>
    <w:p w14:paraId="142FCB23" w14:textId="77777777" w:rsidR="00F50F62" w:rsidRPr="00243BC1" w:rsidRDefault="00F50F62" w:rsidP="00243BC1">
      <w:pPr>
        <w:numPr>
          <w:ilvl w:val="0"/>
          <w:numId w:val="7"/>
        </w:numPr>
        <w:shd w:val="clear" w:color="auto" w:fill="FFFFFF"/>
        <w:spacing w:after="0" w:line="288"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планирование учебного процесса, фиксирование его реализации в целом и отдельных этапов (выступлений, дискуссий, экспериментов);</w:t>
      </w:r>
    </w:p>
    <w:p w14:paraId="0890C6D9" w14:textId="77777777" w:rsidR="00F50F62" w:rsidRPr="00243BC1" w:rsidRDefault="00F50F62" w:rsidP="00243BC1">
      <w:pPr>
        <w:numPr>
          <w:ilvl w:val="0"/>
          <w:numId w:val="7"/>
        </w:numPr>
        <w:shd w:val="clear" w:color="auto" w:fill="FFFFFF"/>
        <w:spacing w:after="0" w:line="288"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 xml:space="preserve">обеспечение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243BC1">
        <w:rPr>
          <w:rFonts w:ascii="Times New Roman" w:eastAsia="Times New Roman" w:hAnsi="Times New Roman" w:cs="Times New Roman"/>
          <w:color w:val="000000" w:themeColor="text1"/>
          <w:sz w:val="24"/>
          <w:szCs w:val="24"/>
          <w:bdr w:val="none" w:sz="0" w:space="0" w:color="auto" w:frame="1"/>
          <w:lang w:eastAsia="ru-RU"/>
        </w:rPr>
        <w:t>тексто</w:t>
      </w:r>
      <w:proofErr w:type="spellEnd"/>
      <w:r w:rsidRPr="00243BC1">
        <w:rPr>
          <w:rFonts w:ascii="Times New Roman" w:eastAsia="Times New Roman" w:hAnsi="Times New Roman" w:cs="Times New Roman"/>
          <w:color w:val="000000" w:themeColor="text1"/>
          <w:sz w:val="24"/>
          <w:szCs w:val="24"/>
          <w:bdr w:val="none" w:sz="0" w:space="0" w:color="auto" w:frame="1"/>
          <w:lang w:eastAsia="ru-RU"/>
        </w:rPr>
        <w:t xml:space="preserve">-графических и </w:t>
      </w:r>
      <w:proofErr w:type="spellStart"/>
      <w:r w:rsidRPr="00243BC1">
        <w:rPr>
          <w:rFonts w:ascii="Times New Roman" w:eastAsia="Times New Roman" w:hAnsi="Times New Roman" w:cs="Times New Roman"/>
          <w:color w:val="000000" w:themeColor="text1"/>
          <w:sz w:val="24"/>
          <w:szCs w:val="24"/>
          <w:bdr w:val="none" w:sz="0" w:space="0" w:color="auto" w:frame="1"/>
          <w:lang w:eastAsia="ru-RU"/>
        </w:rPr>
        <w:t>аудиовидеоматериалов</w:t>
      </w:r>
      <w:proofErr w:type="spellEnd"/>
      <w:r w:rsidRPr="00243BC1">
        <w:rPr>
          <w:rFonts w:ascii="Times New Roman" w:eastAsia="Times New Roman" w:hAnsi="Times New Roman" w:cs="Times New Roman"/>
          <w:color w:val="000000" w:themeColor="text1"/>
          <w:sz w:val="24"/>
          <w:szCs w:val="24"/>
          <w:bdr w:val="none" w:sz="0" w:space="0" w:color="auto" w:frame="1"/>
          <w:lang w:eastAsia="ru-RU"/>
        </w:rPr>
        <w:t>, результатов творческой, научно-исследовательской и проектной деятельности учащихся;</w:t>
      </w:r>
    </w:p>
    <w:p w14:paraId="35293119" w14:textId="77777777" w:rsidR="00F50F62" w:rsidRPr="00243BC1" w:rsidRDefault="00F50F62" w:rsidP="00243BC1">
      <w:pPr>
        <w:numPr>
          <w:ilvl w:val="0"/>
          <w:numId w:val="7"/>
        </w:numPr>
        <w:shd w:val="clear" w:color="auto" w:fill="FFFFFF"/>
        <w:spacing w:after="0" w:line="288"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243BC1">
        <w:rPr>
          <w:rFonts w:ascii="Times New Roman" w:eastAsia="Times New Roman" w:hAnsi="Times New Roman" w:cs="Times New Roman"/>
          <w:color w:val="000000" w:themeColor="text1"/>
          <w:sz w:val="24"/>
          <w:szCs w:val="24"/>
          <w:bdr w:val="none" w:sz="0" w:space="0" w:color="auto" w:frame="1"/>
          <w:lang w:eastAsia="ru-RU"/>
        </w:rPr>
        <w:t>планирование учебного процесса, фиксацию его динамики, промежуточных и итоговых результатов.</w:t>
      </w:r>
    </w:p>
    <w:p w14:paraId="084D63C0"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 xml:space="preserve">На данный момент, на территории Российской Федерации реализовывается Федеральный проект «Цифровая образовательная среда». Проект реализуется в срок 01.01.2019-30.12.2024. Федеральный проект направлен на внедрение и создание в образовательных организациях цифровой образовательной среды, а также обеспечение и реализации цифровой трансформации системы образования. </w:t>
      </w:r>
    </w:p>
    <w:p w14:paraId="1BF88429"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Также возникла востребованность повышения квалификации педагогов и руководителей образовательных организаций по направлению «</w:t>
      </w:r>
      <w:proofErr w:type="spellStart"/>
      <w:r w:rsidRPr="00243BC1">
        <w:rPr>
          <w:rFonts w:ascii="Times New Roman" w:hAnsi="Times New Roman" w:cs="Times New Roman"/>
          <w:color w:val="000000" w:themeColor="text1"/>
          <w:sz w:val="24"/>
          <w:szCs w:val="24"/>
        </w:rPr>
        <w:t>конфликтменеджмент</w:t>
      </w:r>
      <w:proofErr w:type="spellEnd"/>
      <w:r w:rsidRPr="00243BC1">
        <w:rPr>
          <w:rFonts w:ascii="Times New Roman" w:hAnsi="Times New Roman" w:cs="Times New Roman"/>
          <w:color w:val="000000" w:themeColor="text1"/>
          <w:sz w:val="24"/>
          <w:szCs w:val="24"/>
        </w:rPr>
        <w:t xml:space="preserve">» обусловлена требованиями Профессионального стандарта «Педагог» (Приказ Министерства </w:t>
      </w:r>
      <w:r w:rsidRPr="00243BC1">
        <w:rPr>
          <w:rFonts w:ascii="Times New Roman" w:hAnsi="Times New Roman" w:cs="Times New Roman"/>
          <w:color w:val="000000" w:themeColor="text1"/>
          <w:sz w:val="24"/>
          <w:szCs w:val="24"/>
        </w:rPr>
        <w:lastRenderedPageBreak/>
        <w:t>труда и социальной защиты Российской Федерации № 544н от 18.10.2013 г (ред. От 05.08.2016)): «Раздел «Трудовая функция. Педагогическая деятельность по реализации программ основного и среднего общего образования», а именно: «необходимые знания и умение владеть технологиями диагностики причин конфликтных ситуаций, их профилактики и разрешения» [1].</w:t>
      </w:r>
    </w:p>
    <w:p w14:paraId="27F2D058"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 xml:space="preserve">Отсюда следует, государственная политика в области образования способствует повышению профессиональных компетенций педагогических работников, в частности в области </w:t>
      </w:r>
      <w:proofErr w:type="spellStart"/>
      <w:r w:rsidRPr="00243BC1">
        <w:rPr>
          <w:rFonts w:ascii="Times New Roman" w:hAnsi="Times New Roman" w:cs="Times New Roman"/>
          <w:color w:val="000000" w:themeColor="text1"/>
          <w:sz w:val="24"/>
          <w:szCs w:val="24"/>
        </w:rPr>
        <w:t>конфликтологической</w:t>
      </w:r>
      <w:proofErr w:type="spellEnd"/>
      <w:r w:rsidRPr="00243BC1">
        <w:rPr>
          <w:rFonts w:ascii="Times New Roman" w:hAnsi="Times New Roman" w:cs="Times New Roman"/>
          <w:color w:val="000000" w:themeColor="text1"/>
          <w:sz w:val="24"/>
          <w:szCs w:val="24"/>
        </w:rPr>
        <w:t xml:space="preserve"> компетентности.</w:t>
      </w:r>
    </w:p>
    <w:p w14:paraId="292F8355"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 xml:space="preserve">В процессе педагогического взаимодействия цифровая образовательная среда становится посредником между обучающим и обучающимися. К проблемам формирования </w:t>
      </w:r>
      <w:proofErr w:type="spellStart"/>
      <w:r w:rsidRPr="00243BC1">
        <w:rPr>
          <w:rFonts w:ascii="Times New Roman" w:hAnsi="Times New Roman" w:cs="Times New Roman"/>
          <w:color w:val="000000" w:themeColor="text1"/>
          <w:sz w:val="24"/>
          <w:szCs w:val="24"/>
        </w:rPr>
        <w:t>конфликтологической</w:t>
      </w:r>
      <w:proofErr w:type="spellEnd"/>
      <w:r w:rsidRPr="00243BC1">
        <w:rPr>
          <w:rFonts w:ascii="Times New Roman" w:hAnsi="Times New Roman" w:cs="Times New Roman"/>
          <w:color w:val="000000" w:themeColor="text1"/>
          <w:sz w:val="24"/>
          <w:szCs w:val="24"/>
        </w:rPr>
        <w:t xml:space="preserve"> компетенции мы можем отнести дефициты у субъектов педагогического взаимодействия.</w:t>
      </w:r>
    </w:p>
    <w:p w14:paraId="1ECE12AC"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Со стороны учителя и ученика дефицит в личностной сфере, который может быть выражен возрастными и психологическими особенностями развития, низким уровнем сформированности коммуникативных навыков у ученика и отсутствие развития познавательных процессов.</w:t>
      </w:r>
    </w:p>
    <w:p w14:paraId="62AF0C33"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 xml:space="preserve">К дефицитам в социальной сфере можно отнести неблагополучие в семье, межличностные взаимоотношения в семье учащегося. Здесь стоит обратить внимание на социальную депривацию, которая обусловлена изоляцией от внешнего мира во время пандемии </w:t>
      </w:r>
      <w:r w:rsidRPr="00243BC1">
        <w:rPr>
          <w:rFonts w:ascii="Times New Roman" w:hAnsi="Times New Roman" w:cs="Times New Roman"/>
          <w:color w:val="000000" w:themeColor="text1"/>
          <w:sz w:val="24"/>
          <w:szCs w:val="24"/>
          <w:lang w:val="en-US"/>
        </w:rPr>
        <w:t>Covid</w:t>
      </w:r>
      <w:r w:rsidRPr="00243BC1">
        <w:rPr>
          <w:rFonts w:ascii="Times New Roman" w:hAnsi="Times New Roman" w:cs="Times New Roman"/>
          <w:color w:val="000000" w:themeColor="text1"/>
          <w:sz w:val="24"/>
          <w:szCs w:val="24"/>
        </w:rPr>
        <w:t>-19.</w:t>
      </w:r>
    </w:p>
    <w:p w14:paraId="7073F7D0"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Выделим дефициты в педагогической сфере:</w:t>
      </w:r>
    </w:p>
    <w:p w14:paraId="2BF6C6FF"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со стороны учителя- низкий уровень предметных и методических компетенций педагогов;</w:t>
      </w:r>
    </w:p>
    <w:p w14:paraId="353CF5C9"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со стороны ученика-низкий уровень знаний, несформированность навыка работы с большим потоком информации и использованием цифровых инструментов;</w:t>
      </w:r>
    </w:p>
    <w:p w14:paraId="7EADEEFE"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r w:rsidRPr="00243BC1">
        <w:rPr>
          <w:rFonts w:ascii="Times New Roman" w:hAnsi="Times New Roman" w:cs="Times New Roman"/>
          <w:color w:val="000000" w:themeColor="text1"/>
          <w:sz w:val="24"/>
          <w:szCs w:val="24"/>
        </w:rPr>
        <w:t>со стороны родителей (иных лиц)-скептический настрой на модернизацию в области образования, отстаивание традиционных устоев, что в свою очередь также порождает конфликт.</w:t>
      </w:r>
    </w:p>
    <w:p w14:paraId="71B67158"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shd w:val="clear" w:color="auto" w:fill="FFFFFF"/>
        </w:rPr>
      </w:pPr>
      <w:r w:rsidRPr="00243BC1">
        <w:rPr>
          <w:rFonts w:ascii="Times New Roman" w:hAnsi="Times New Roman" w:cs="Times New Roman"/>
          <w:color w:val="000000" w:themeColor="text1"/>
          <w:sz w:val="24"/>
          <w:szCs w:val="24"/>
        </w:rPr>
        <w:t xml:space="preserve">Проведенный анализ научной литературы, нормативно-правовой базы Российской Федерации, изучение государственной политики в области образования позволил установить, что в условиях цифровой образовательной среды есть ряд преткновений (дефицитов) в формировании </w:t>
      </w:r>
      <w:proofErr w:type="spellStart"/>
      <w:r w:rsidRPr="00243BC1">
        <w:rPr>
          <w:rFonts w:ascii="Times New Roman" w:hAnsi="Times New Roman" w:cs="Times New Roman"/>
          <w:color w:val="000000" w:themeColor="text1"/>
          <w:sz w:val="24"/>
          <w:szCs w:val="24"/>
        </w:rPr>
        <w:t>конфликтологической</w:t>
      </w:r>
      <w:proofErr w:type="spellEnd"/>
      <w:r w:rsidRPr="00243BC1">
        <w:rPr>
          <w:rFonts w:ascii="Times New Roman" w:hAnsi="Times New Roman" w:cs="Times New Roman"/>
          <w:color w:val="000000" w:themeColor="text1"/>
          <w:sz w:val="24"/>
          <w:szCs w:val="24"/>
        </w:rPr>
        <w:t xml:space="preserve"> компетенции у педагогов.</w:t>
      </w:r>
      <w:r w:rsidRPr="00243BC1">
        <w:rPr>
          <w:rFonts w:ascii="Times New Roman" w:hAnsi="Times New Roman" w:cs="Times New Roman"/>
          <w:color w:val="000000" w:themeColor="text1"/>
          <w:sz w:val="24"/>
          <w:szCs w:val="24"/>
          <w:shd w:val="clear" w:color="auto" w:fill="FFFFFF"/>
        </w:rPr>
        <w:t xml:space="preserve"> В ходе исследования удалось выяснить, что цифровая образовательная</w:t>
      </w:r>
      <w:r w:rsidRPr="00243BC1">
        <w:rPr>
          <w:rFonts w:ascii="Times New Roman" w:hAnsi="Times New Roman" w:cs="Times New Roman"/>
          <w:color w:val="000000" w:themeColor="text1"/>
          <w:sz w:val="24"/>
          <w:szCs w:val="24"/>
          <w:shd w:val="clear" w:color="auto" w:fill="FFFFFF"/>
        </w:rPr>
        <w:br/>
        <w:t xml:space="preserve"> среда является самостоятельным и полноправным субъектом педагогического взаимодействия.</w:t>
      </w:r>
      <w:r w:rsidRPr="00243BC1">
        <w:rPr>
          <w:rFonts w:ascii="Times New Roman" w:hAnsi="Times New Roman" w:cs="Times New Roman"/>
          <w:color w:val="000000" w:themeColor="text1"/>
          <w:sz w:val="24"/>
          <w:szCs w:val="24"/>
        </w:rPr>
        <w:t xml:space="preserve"> Данное исследование может задать новые векторы развития цифровой образовательной среды.</w:t>
      </w:r>
    </w:p>
    <w:p w14:paraId="7F272C89" w14:textId="77777777" w:rsidR="00F50F62" w:rsidRPr="00243BC1" w:rsidRDefault="00F50F62" w:rsidP="00243BC1">
      <w:pPr>
        <w:spacing w:after="0" w:line="288" w:lineRule="auto"/>
        <w:ind w:firstLine="709"/>
        <w:jc w:val="both"/>
        <w:rPr>
          <w:rFonts w:ascii="Times New Roman" w:hAnsi="Times New Roman" w:cs="Times New Roman"/>
          <w:color w:val="000000" w:themeColor="text1"/>
          <w:sz w:val="24"/>
          <w:szCs w:val="24"/>
        </w:rPr>
      </w:pPr>
    </w:p>
    <w:p w14:paraId="1CE46F72" w14:textId="3E6B6A57" w:rsidR="00F50F62" w:rsidRDefault="00243BC1" w:rsidP="00243BC1">
      <w:pPr>
        <w:spacing w:after="0" w:line="288"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Литература</w:t>
      </w:r>
    </w:p>
    <w:p w14:paraId="02B2ADB9" w14:textId="77777777" w:rsidR="00243BC1" w:rsidRPr="00243BC1" w:rsidRDefault="00243BC1" w:rsidP="00243BC1">
      <w:pPr>
        <w:spacing w:after="0" w:line="288" w:lineRule="auto"/>
        <w:ind w:firstLine="709"/>
        <w:jc w:val="center"/>
        <w:rPr>
          <w:rFonts w:ascii="Times New Roman" w:hAnsi="Times New Roman" w:cs="Times New Roman"/>
          <w:b/>
          <w:color w:val="000000" w:themeColor="text1"/>
          <w:sz w:val="24"/>
          <w:szCs w:val="24"/>
        </w:rPr>
      </w:pPr>
    </w:p>
    <w:p w14:paraId="02941CA5" w14:textId="77777777" w:rsidR="00F50F62" w:rsidRPr="00243BC1" w:rsidRDefault="00F50F62" w:rsidP="00243BC1">
      <w:pPr>
        <w:pStyle w:val="aa"/>
        <w:numPr>
          <w:ilvl w:val="0"/>
          <w:numId w:val="8"/>
        </w:numPr>
        <w:spacing w:after="0" w:line="288" w:lineRule="auto"/>
        <w:ind w:left="0" w:firstLine="709"/>
        <w:jc w:val="both"/>
        <w:rPr>
          <w:rFonts w:ascii="Times New Roman" w:hAnsi="Times New Roman" w:cs="Times New Roman"/>
          <w:color w:val="000000" w:themeColor="text1"/>
          <w:sz w:val="24"/>
          <w:szCs w:val="24"/>
        </w:rPr>
      </w:pPr>
      <w:proofErr w:type="spellStart"/>
      <w:r w:rsidRPr="00243BC1">
        <w:rPr>
          <w:rFonts w:ascii="Times New Roman" w:hAnsi="Times New Roman" w:cs="Times New Roman"/>
          <w:sz w:val="24"/>
          <w:szCs w:val="24"/>
        </w:rPr>
        <w:t>Анцупов</w:t>
      </w:r>
      <w:proofErr w:type="spellEnd"/>
      <w:r w:rsidRPr="00243BC1">
        <w:rPr>
          <w:rFonts w:ascii="Times New Roman" w:hAnsi="Times New Roman" w:cs="Times New Roman"/>
          <w:sz w:val="24"/>
          <w:szCs w:val="24"/>
        </w:rPr>
        <w:t> А. Я., Шипилов А. И. Конфликтология. Москва, 2000. 551 с.;</w:t>
      </w:r>
    </w:p>
    <w:p w14:paraId="071B8A36" w14:textId="77777777" w:rsidR="00F50F62" w:rsidRPr="00243BC1" w:rsidRDefault="00F50F62" w:rsidP="00243BC1">
      <w:pPr>
        <w:pStyle w:val="aa"/>
        <w:numPr>
          <w:ilvl w:val="0"/>
          <w:numId w:val="8"/>
        </w:numPr>
        <w:spacing w:after="0" w:line="288" w:lineRule="auto"/>
        <w:ind w:left="0" w:firstLine="709"/>
        <w:jc w:val="both"/>
        <w:rPr>
          <w:rFonts w:ascii="Times New Roman" w:hAnsi="Times New Roman" w:cs="Times New Roman"/>
          <w:color w:val="000000" w:themeColor="text1"/>
          <w:sz w:val="24"/>
          <w:szCs w:val="24"/>
        </w:rPr>
      </w:pPr>
      <w:r w:rsidRPr="00243BC1">
        <w:rPr>
          <w:rFonts w:ascii="Times New Roman" w:hAnsi="Times New Roman" w:cs="Times New Roman"/>
          <w:sz w:val="24"/>
          <w:szCs w:val="24"/>
        </w:rPr>
        <w:t>Астафьева Е. Н. Изучение педагогических конфликтов в контексте педагогического наследия прошлого  // Историко-педагогический журнал. 2016. №  2. С. 101–113;</w:t>
      </w:r>
    </w:p>
    <w:p w14:paraId="4691E9CC" w14:textId="77777777" w:rsidR="00F50F62" w:rsidRPr="00243BC1" w:rsidRDefault="00F50F62" w:rsidP="00243BC1">
      <w:pPr>
        <w:pStyle w:val="aa"/>
        <w:numPr>
          <w:ilvl w:val="0"/>
          <w:numId w:val="8"/>
        </w:numPr>
        <w:spacing w:after="0" w:line="288" w:lineRule="auto"/>
        <w:ind w:left="0" w:firstLine="709"/>
        <w:jc w:val="both"/>
        <w:rPr>
          <w:rFonts w:ascii="Times New Roman" w:hAnsi="Times New Roman" w:cs="Times New Roman"/>
          <w:color w:val="000000" w:themeColor="text1"/>
          <w:sz w:val="24"/>
          <w:szCs w:val="24"/>
        </w:rPr>
      </w:pPr>
      <w:proofErr w:type="spellStart"/>
      <w:r w:rsidRPr="00243BC1">
        <w:rPr>
          <w:rFonts w:ascii="Times New Roman" w:hAnsi="Times New Roman" w:cs="Times New Roman"/>
          <w:sz w:val="24"/>
          <w:szCs w:val="24"/>
        </w:rPr>
        <w:lastRenderedPageBreak/>
        <w:t>Баныкина</w:t>
      </w:r>
      <w:proofErr w:type="spellEnd"/>
      <w:r w:rsidRPr="00243BC1">
        <w:rPr>
          <w:rFonts w:ascii="Times New Roman" w:hAnsi="Times New Roman" w:cs="Times New Roman"/>
          <w:sz w:val="24"/>
          <w:szCs w:val="24"/>
        </w:rPr>
        <w:t xml:space="preserve"> С. В. Педагогическая конфликтология: состояние, проблемы исследования и перспективы </w:t>
      </w:r>
      <w:proofErr w:type="spellStart"/>
      <w:r w:rsidRPr="00243BC1">
        <w:rPr>
          <w:rFonts w:ascii="Times New Roman" w:hAnsi="Times New Roman" w:cs="Times New Roman"/>
          <w:sz w:val="24"/>
          <w:szCs w:val="24"/>
        </w:rPr>
        <w:t>развити</w:t>
      </w:r>
      <w:proofErr w:type="spellEnd"/>
      <w:r w:rsidRPr="00243BC1">
        <w:rPr>
          <w:rFonts w:ascii="Times New Roman" w:hAnsi="Times New Roman" w:cs="Times New Roman"/>
          <w:sz w:val="24"/>
          <w:szCs w:val="24"/>
        </w:rPr>
        <w:t xml:space="preserve"> // Современная конфликтология в  контексте культуры мира. М., 2001. С.  373–394;</w:t>
      </w:r>
    </w:p>
    <w:p w14:paraId="66C32013" w14:textId="77777777" w:rsidR="00F50F62" w:rsidRPr="00243BC1" w:rsidRDefault="00F50F62" w:rsidP="00243BC1">
      <w:pPr>
        <w:pStyle w:val="aa"/>
        <w:numPr>
          <w:ilvl w:val="0"/>
          <w:numId w:val="8"/>
        </w:numPr>
        <w:spacing w:after="0" w:line="288" w:lineRule="auto"/>
        <w:ind w:left="0" w:firstLine="709"/>
        <w:jc w:val="both"/>
        <w:rPr>
          <w:rFonts w:ascii="Times New Roman" w:hAnsi="Times New Roman" w:cs="Times New Roman"/>
          <w:color w:val="000000" w:themeColor="text1"/>
          <w:sz w:val="24"/>
          <w:szCs w:val="24"/>
        </w:rPr>
      </w:pPr>
      <w:r w:rsidRPr="00243BC1">
        <w:rPr>
          <w:rFonts w:ascii="Times New Roman" w:hAnsi="Times New Roman" w:cs="Times New Roman"/>
          <w:sz w:val="24"/>
          <w:szCs w:val="24"/>
        </w:rPr>
        <w:t xml:space="preserve">Наумова Л. Д. К вопросу об определении понятия «конфликт в  педагогическом процессе» // Альманах современной науки и образования. 2009. № 4–1 (23). С. 120–122; </w:t>
      </w:r>
    </w:p>
    <w:p w14:paraId="66B255D0" w14:textId="77777777" w:rsidR="00F50F62" w:rsidRPr="00243BC1" w:rsidRDefault="00F50F62" w:rsidP="00243BC1">
      <w:pPr>
        <w:pStyle w:val="aa"/>
        <w:numPr>
          <w:ilvl w:val="0"/>
          <w:numId w:val="8"/>
        </w:numPr>
        <w:spacing w:after="0" w:line="288" w:lineRule="auto"/>
        <w:ind w:left="0" w:firstLine="709"/>
        <w:jc w:val="both"/>
        <w:rPr>
          <w:rFonts w:ascii="Times New Roman" w:hAnsi="Times New Roman" w:cs="Times New Roman"/>
          <w:color w:val="000000" w:themeColor="text1"/>
          <w:sz w:val="24"/>
          <w:szCs w:val="24"/>
        </w:rPr>
      </w:pPr>
      <w:r w:rsidRPr="00243BC1">
        <w:rPr>
          <w:rFonts w:ascii="Times New Roman" w:hAnsi="Times New Roman" w:cs="Times New Roman"/>
          <w:sz w:val="24"/>
          <w:szCs w:val="24"/>
        </w:rPr>
        <w:t xml:space="preserve">Никулина И. В. Феноменология педагогических конфликтов // Вестник Самарского университета. История, педагогика, филология. 2016. №  1. </w:t>
      </w:r>
    </w:p>
    <w:p w14:paraId="6292EF64" w14:textId="77777777" w:rsidR="00F50F62" w:rsidRPr="00B50067" w:rsidRDefault="00F50F62" w:rsidP="00F50F62">
      <w:pPr>
        <w:spacing w:after="0" w:line="360" w:lineRule="auto"/>
        <w:ind w:left="1069"/>
        <w:jc w:val="both"/>
        <w:rPr>
          <w:rFonts w:ascii="Times New Roman" w:hAnsi="Times New Roman" w:cs="Times New Roman"/>
          <w:b/>
          <w:color w:val="000000" w:themeColor="text1"/>
          <w:sz w:val="28"/>
          <w:szCs w:val="28"/>
        </w:rPr>
      </w:pPr>
    </w:p>
    <w:p w14:paraId="0B5C194E" w14:textId="39DB6286" w:rsidR="00F50F62" w:rsidRDefault="00F50F62">
      <w:pPr>
        <w:rPr>
          <w:rFonts w:asciiTheme="majorBidi" w:hAnsiTheme="majorBidi" w:cstheme="majorBidi"/>
        </w:rPr>
      </w:pPr>
    </w:p>
    <w:p w14:paraId="305F7D22" w14:textId="77777777" w:rsidR="00243BC1" w:rsidRDefault="00243BC1">
      <w:pPr>
        <w:rPr>
          <w:rFonts w:asciiTheme="majorBidi" w:hAnsiTheme="majorBidi" w:cstheme="majorBidi"/>
        </w:rPr>
      </w:pPr>
    </w:p>
    <w:p w14:paraId="6DC533EA" w14:textId="77777777" w:rsidR="00F50F62" w:rsidRPr="00243BC1" w:rsidRDefault="00F50F62" w:rsidP="00243BC1">
      <w:pPr>
        <w:spacing w:line="360" w:lineRule="auto"/>
        <w:jc w:val="center"/>
        <w:rPr>
          <w:rFonts w:ascii="Times New Roman" w:hAnsi="Times New Roman" w:cs="Times New Roman"/>
          <w:b/>
          <w:sz w:val="20"/>
          <w:szCs w:val="18"/>
        </w:rPr>
      </w:pPr>
      <w:r w:rsidRPr="00243BC1">
        <w:rPr>
          <w:rFonts w:ascii="Times New Roman" w:hAnsi="Times New Roman" w:cs="Times New Roman"/>
          <w:b/>
          <w:sz w:val="20"/>
          <w:szCs w:val="18"/>
        </w:rPr>
        <w:t>СОЗДАНИЕ ВИДЕОРОЛИКА В ОБУЧЕНИИ АНГЛИЙСКОМУ ЯЗЫКУ ДЛЯ ДОСТИЖЕНИЯ ЛИЧНОСТНЫХ РЕЗУЛЬТАТОВ ОБРАЗОВАНИЯ</w:t>
      </w:r>
    </w:p>
    <w:p w14:paraId="41657F7C" w14:textId="77777777" w:rsidR="00F50F62" w:rsidRPr="00243BC1" w:rsidRDefault="00F50F62" w:rsidP="00243BC1">
      <w:pPr>
        <w:spacing w:after="0" w:line="360" w:lineRule="auto"/>
        <w:rPr>
          <w:rFonts w:ascii="Times New Roman" w:hAnsi="Times New Roman" w:cs="Times New Roman"/>
          <w:b/>
          <w:bCs/>
          <w:i/>
          <w:iCs/>
          <w:sz w:val="24"/>
        </w:rPr>
      </w:pPr>
      <w:proofErr w:type="spellStart"/>
      <w:r w:rsidRPr="00243BC1">
        <w:rPr>
          <w:rFonts w:ascii="Times New Roman" w:hAnsi="Times New Roman" w:cs="Times New Roman"/>
          <w:b/>
          <w:bCs/>
          <w:i/>
          <w:iCs/>
          <w:sz w:val="24"/>
          <w:szCs w:val="24"/>
        </w:rPr>
        <w:t>Ленивова</w:t>
      </w:r>
      <w:proofErr w:type="spellEnd"/>
      <w:r w:rsidRPr="00243BC1">
        <w:rPr>
          <w:rFonts w:ascii="Times New Roman" w:hAnsi="Times New Roman" w:cs="Times New Roman"/>
          <w:b/>
          <w:bCs/>
          <w:i/>
          <w:iCs/>
          <w:sz w:val="24"/>
          <w:szCs w:val="24"/>
        </w:rPr>
        <w:t xml:space="preserve"> Л.А., Селезнева</w:t>
      </w:r>
      <w:r w:rsidRPr="00243BC1">
        <w:rPr>
          <w:rFonts w:ascii="Times New Roman" w:hAnsi="Times New Roman" w:cs="Times New Roman"/>
          <w:b/>
          <w:bCs/>
          <w:i/>
          <w:iCs/>
          <w:sz w:val="24"/>
        </w:rPr>
        <w:t xml:space="preserve"> К.А.</w:t>
      </w:r>
    </w:p>
    <w:p w14:paraId="27814D3A" w14:textId="4EEAF223" w:rsidR="00F50F62" w:rsidRPr="00243BC1" w:rsidRDefault="00F50F62" w:rsidP="00243BC1">
      <w:pPr>
        <w:spacing w:after="0" w:line="360" w:lineRule="auto"/>
        <w:rPr>
          <w:rFonts w:ascii="Times New Roman" w:hAnsi="Times New Roman" w:cs="Times New Roman"/>
          <w:i/>
          <w:iCs/>
          <w:sz w:val="24"/>
        </w:rPr>
      </w:pPr>
      <w:r w:rsidRPr="00243BC1">
        <w:rPr>
          <w:rFonts w:ascii="Times New Roman" w:hAnsi="Times New Roman" w:cs="Times New Roman"/>
          <w:i/>
          <w:iCs/>
          <w:sz w:val="24"/>
        </w:rPr>
        <w:t>МОУ СШ № 101 Дзержинского района Волгограда</w:t>
      </w:r>
    </w:p>
    <w:p w14:paraId="2658052E" w14:textId="77777777" w:rsidR="00243BC1" w:rsidRPr="00082BAB" w:rsidRDefault="00243BC1" w:rsidP="00243BC1">
      <w:pPr>
        <w:spacing w:after="0" w:line="360" w:lineRule="auto"/>
        <w:rPr>
          <w:rFonts w:ascii="Times New Roman" w:hAnsi="Times New Roman" w:cs="Times New Roman"/>
          <w:sz w:val="24"/>
        </w:rPr>
      </w:pPr>
    </w:p>
    <w:p w14:paraId="267C6BA2"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b/>
          <w:sz w:val="24"/>
          <w:szCs w:val="24"/>
        </w:rPr>
        <w:t xml:space="preserve">Аннотация: </w:t>
      </w:r>
      <w:r w:rsidRPr="00243BC1">
        <w:rPr>
          <w:rFonts w:asciiTheme="majorBidi" w:hAnsiTheme="majorBidi" w:cstheme="majorBidi"/>
          <w:sz w:val="24"/>
          <w:szCs w:val="24"/>
        </w:rPr>
        <w:t xml:space="preserve">доказывается актуальность использования средств ИКТ на уроках иностранного языка — создание мультимедийных проектов: презентаций, видеороликов, используя различные программы для создания </w:t>
      </w:r>
      <w:proofErr w:type="spellStart"/>
      <w:r w:rsidRPr="00243BC1">
        <w:rPr>
          <w:rFonts w:asciiTheme="majorBidi" w:hAnsiTheme="majorBidi" w:cstheme="majorBidi"/>
          <w:sz w:val="24"/>
          <w:szCs w:val="24"/>
        </w:rPr>
        <w:t>видеофграментов</w:t>
      </w:r>
      <w:proofErr w:type="spellEnd"/>
      <w:r w:rsidRPr="00243BC1">
        <w:rPr>
          <w:rFonts w:asciiTheme="majorBidi" w:hAnsiTheme="majorBidi" w:cstheme="majorBidi"/>
          <w:sz w:val="24"/>
          <w:szCs w:val="24"/>
        </w:rPr>
        <w:t>, что эффективно влияет на достижение личностных результатов образования.</w:t>
      </w:r>
    </w:p>
    <w:p w14:paraId="0E39FD39"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b/>
          <w:sz w:val="24"/>
          <w:szCs w:val="24"/>
        </w:rPr>
        <w:t>Ключевые слова:</w:t>
      </w:r>
      <w:r w:rsidRPr="00243BC1">
        <w:rPr>
          <w:rFonts w:asciiTheme="majorBidi" w:hAnsiTheme="majorBidi" w:cstheme="majorBidi"/>
          <w:sz w:val="24"/>
          <w:szCs w:val="24"/>
        </w:rPr>
        <w:t xml:space="preserve"> видеоролик, английский язык, личностные результаты, ФГОС ООО, ФГОС СОО.</w:t>
      </w:r>
    </w:p>
    <w:p w14:paraId="61B41F3D" w14:textId="77777777" w:rsidR="00F50F62" w:rsidRPr="00243BC1" w:rsidRDefault="00F50F62" w:rsidP="00243BC1">
      <w:pPr>
        <w:shd w:val="clear" w:color="auto" w:fill="FFFFFF"/>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В материалах конференции ЮНЕСКО Education </w:t>
      </w:r>
      <w:proofErr w:type="spellStart"/>
      <w:r w:rsidRPr="00243BC1">
        <w:rPr>
          <w:rFonts w:asciiTheme="majorBidi" w:hAnsiTheme="majorBidi" w:cstheme="majorBidi"/>
          <w:sz w:val="24"/>
          <w:szCs w:val="24"/>
        </w:rPr>
        <w:t>for</w:t>
      </w:r>
      <w:proofErr w:type="spellEnd"/>
      <w:r w:rsidRPr="00243BC1">
        <w:rPr>
          <w:rFonts w:asciiTheme="majorBidi" w:hAnsiTheme="majorBidi" w:cstheme="majorBidi"/>
          <w:sz w:val="24"/>
          <w:szCs w:val="24"/>
        </w:rPr>
        <w:t xml:space="preserve"> </w:t>
      </w:r>
      <w:proofErr w:type="spellStart"/>
      <w:r w:rsidRPr="00243BC1">
        <w:rPr>
          <w:rFonts w:asciiTheme="majorBidi" w:hAnsiTheme="majorBidi" w:cstheme="majorBidi"/>
          <w:sz w:val="24"/>
          <w:szCs w:val="24"/>
        </w:rPr>
        <w:t>the</w:t>
      </w:r>
      <w:proofErr w:type="spellEnd"/>
      <w:r w:rsidRPr="00243BC1">
        <w:rPr>
          <w:rFonts w:asciiTheme="majorBidi" w:hAnsiTheme="majorBidi" w:cstheme="majorBidi"/>
          <w:sz w:val="24"/>
          <w:szCs w:val="24"/>
        </w:rPr>
        <w:t xml:space="preserve"> Media </w:t>
      </w:r>
      <w:proofErr w:type="spellStart"/>
      <w:r w:rsidRPr="00243BC1">
        <w:rPr>
          <w:rFonts w:asciiTheme="majorBidi" w:hAnsiTheme="majorBidi" w:cstheme="majorBidi"/>
          <w:sz w:val="24"/>
          <w:szCs w:val="24"/>
        </w:rPr>
        <w:t>and</w:t>
      </w:r>
      <w:proofErr w:type="spellEnd"/>
      <w:r w:rsidRPr="00243BC1">
        <w:rPr>
          <w:rFonts w:asciiTheme="majorBidi" w:hAnsiTheme="majorBidi" w:cstheme="majorBidi"/>
          <w:sz w:val="24"/>
          <w:szCs w:val="24"/>
        </w:rPr>
        <w:t xml:space="preserve"> </w:t>
      </w:r>
      <w:proofErr w:type="spellStart"/>
      <w:r w:rsidRPr="00243BC1">
        <w:rPr>
          <w:rFonts w:asciiTheme="majorBidi" w:hAnsiTheme="majorBidi" w:cstheme="majorBidi"/>
          <w:sz w:val="24"/>
          <w:szCs w:val="24"/>
        </w:rPr>
        <w:t>the</w:t>
      </w:r>
      <w:proofErr w:type="spellEnd"/>
      <w:r w:rsidRPr="00243BC1">
        <w:rPr>
          <w:rFonts w:asciiTheme="majorBidi" w:hAnsiTheme="majorBidi" w:cstheme="majorBidi"/>
          <w:sz w:val="24"/>
          <w:szCs w:val="24"/>
        </w:rPr>
        <w:t xml:space="preserve"> Digital </w:t>
      </w:r>
      <w:proofErr w:type="spellStart"/>
      <w:r w:rsidRPr="00243BC1">
        <w:rPr>
          <w:rFonts w:asciiTheme="majorBidi" w:hAnsiTheme="majorBidi" w:cstheme="majorBidi"/>
          <w:sz w:val="24"/>
          <w:szCs w:val="24"/>
        </w:rPr>
        <w:t>Age</w:t>
      </w:r>
      <w:proofErr w:type="spellEnd"/>
      <w:r w:rsidRPr="00243BC1">
        <w:rPr>
          <w:rFonts w:asciiTheme="majorBidi" w:hAnsiTheme="majorBidi" w:cstheme="majorBidi"/>
          <w:sz w:val="24"/>
          <w:szCs w:val="24"/>
        </w:rPr>
        <w:t xml:space="preserve"> (Вена, 1999), «медиаобразование связано со всеми видами медиа (печатными и графическими, звуковыми, экранными и т.д.) и различными технологиями; оно дает возможность людям понять, как массовая коммуникация используется в их социумах, овладеть способностями использования медиа в коммуникации с другими людьми; обеспечивает человеку знание того, как:</w:t>
      </w:r>
    </w:p>
    <w:p w14:paraId="561F5574" w14:textId="77777777" w:rsidR="00F50F62" w:rsidRPr="00243BC1" w:rsidRDefault="00F50F62" w:rsidP="00243BC1">
      <w:pPr>
        <w:numPr>
          <w:ilvl w:val="0"/>
          <w:numId w:val="11"/>
        </w:numPr>
        <w:shd w:val="clear" w:color="auto" w:fill="FFFFFF"/>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 xml:space="preserve">анализировать, критически осмысливать и создавать </w:t>
      </w:r>
      <w:proofErr w:type="spellStart"/>
      <w:r w:rsidRPr="00243BC1">
        <w:rPr>
          <w:rFonts w:asciiTheme="majorBidi" w:hAnsiTheme="majorBidi" w:cstheme="majorBidi"/>
          <w:sz w:val="24"/>
          <w:szCs w:val="24"/>
        </w:rPr>
        <w:t>медиатексты</w:t>
      </w:r>
      <w:proofErr w:type="spellEnd"/>
      <w:r w:rsidRPr="00243BC1">
        <w:rPr>
          <w:rFonts w:asciiTheme="majorBidi" w:hAnsiTheme="majorBidi" w:cstheme="majorBidi"/>
          <w:sz w:val="24"/>
          <w:szCs w:val="24"/>
        </w:rPr>
        <w:t>;</w:t>
      </w:r>
    </w:p>
    <w:p w14:paraId="0B1E2B5F" w14:textId="77777777" w:rsidR="00F50F62" w:rsidRPr="00243BC1" w:rsidRDefault="00F50F62" w:rsidP="00243BC1">
      <w:pPr>
        <w:numPr>
          <w:ilvl w:val="0"/>
          <w:numId w:val="11"/>
        </w:numPr>
        <w:shd w:val="clear" w:color="auto" w:fill="FFFFFF"/>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 xml:space="preserve">определять источники </w:t>
      </w:r>
      <w:proofErr w:type="spellStart"/>
      <w:r w:rsidRPr="00243BC1">
        <w:rPr>
          <w:rFonts w:asciiTheme="majorBidi" w:hAnsiTheme="majorBidi" w:cstheme="majorBidi"/>
          <w:sz w:val="24"/>
          <w:szCs w:val="24"/>
        </w:rPr>
        <w:t>медиатекстов</w:t>
      </w:r>
      <w:proofErr w:type="spellEnd"/>
      <w:r w:rsidRPr="00243BC1">
        <w:rPr>
          <w:rFonts w:asciiTheme="majorBidi" w:hAnsiTheme="majorBidi" w:cstheme="majorBidi"/>
          <w:sz w:val="24"/>
          <w:szCs w:val="24"/>
        </w:rPr>
        <w:t>, их политические, социальные, коммерческие и/или культурные интересы, их контекст;</w:t>
      </w:r>
    </w:p>
    <w:p w14:paraId="1F728207" w14:textId="77777777" w:rsidR="00F50F62" w:rsidRPr="00243BC1" w:rsidRDefault="00F50F62" w:rsidP="00243BC1">
      <w:pPr>
        <w:numPr>
          <w:ilvl w:val="0"/>
          <w:numId w:val="11"/>
        </w:numPr>
        <w:shd w:val="clear" w:color="auto" w:fill="FFFFFF"/>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 xml:space="preserve">интерпретировать </w:t>
      </w:r>
      <w:proofErr w:type="spellStart"/>
      <w:r w:rsidRPr="00243BC1">
        <w:rPr>
          <w:rFonts w:asciiTheme="majorBidi" w:hAnsiTheme="majorBidi" w:cstheme="majorBidi"/>
          <w:sz w:val="24"/>
          <w:szCs w:val="24"/>
        </w:rPr>
        <w:t>медиатексты</w:t>
      </w:r>
      <w:proofErr w:type="spellEnd"/>
      <w:r w:rsidRPr="00243BC1">
        <w:rPr>
          <w:rFonts w:asciiTheme="majorBidi" w:hAnsiTheme="majorBidi" w:cstheme="majorBidi"/>
          <w:sz w:val="24"/>
          <w:szCs w:val="24"/>
        </w:rPr>
        <w:t xml:space="preserve"> и ценности, распространяемые медиа;</w:t>
      </w:r>
    </w:p>
    <w:p w14:paraId="06F307F6" w14:textId="77777777" w:rsidR="00F50F62" w:rsidRPr="00243BC1" w:rsidRDefault="00F50F62" w:rsidP="00243BC1">
      <w:pPr>
        <w:numPr>
          <w:ilvl w:val="0"/>
          <w:numId w:val="11"/>
        </w:numPr>
        <w:shd w:val="clear" w:color="auto" w:fill="FFFFFF"/>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 xml:space="preserve">отбирать соответствующие медиа для создания и распространения своих собственных </w:t>
      </w:r>
      <w:proofErr w:type="spellStart"/>
      <w:r w:rsidRPr="00243BC1">
        <w:rPr>
          <w:rFonts w:asciiTheme="majorBidi" w:hAnsiTheme="majorBidi" w:cstheme="majorBidi"/>
          <w:sz w:val="24"/>
          <w:szCs w:val="24"/>
        </w:rPr>
        <w:t>медиатекстов</w:t>
      </w:r>
      <w:proofErr w:type="spellEnd"/>
      <w:r w:rsidRPr="00243BC1">
        <w:rPr>
          <w:rFonts w:asciiTheme="majorBidi" w:hAnsiTheme="majorBidi" w:cstheme="majorBidi"/>
          <w:sz w:val="24"/>
          <w:szCs w:val="24"/>
        </w:rPr>
        <w:t xml:space="preserve"> и обретения заинтересованной в них аудитории;</w:t>
      </w:r>
    </w:p>
    <w:p w14:paraId="34850B6F" w14:textId="77777777" w:rsidR="00F50F62" w:rsidRPr="00243BC1" w:rsidRDefault="00F50F62" w:rsidP="00243BC1">
      <w:pPr>
        <w:numPr>
          <w:ilvl w:val="0"/>
          <w:numId w:val="11"/>
        </w:numPr>
        <w:shd w:val="clear" w:color="auto" w:fill="FFFFFF"/>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получить возможность свободного доступа к медиа, как для восприятия, так и для продукции.</w:t>
      </w:r>
    </w:p>
    <w:p w14:paraId="6F147B76" w14:textId="77777777" w:rsidR="00F50F62" w:rsidRPr="00243BC1" w:rsidRDefault="00F50F62" w:rsidP="00243BC1">
      <w:pPr>
        <w:shd w:val="clear" w:color="auto" w:fill="FFFFFF"/>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Медиаобразование является частью основных прав каждого гражданина любой страны мира на свободу самовыражения и права на информацию, и является инструментом поддержки демократии… Медиаобразование рекомендуется к внедрению в национальные учебные планы всех государств, в систему дополнительного, неформального образования и обучения в течение всей жизни человека».</w:t>
      </w:r>
    </w:p>
    <w:p w14:paraId="7FD14B69" w14:textId="77777777" w:rsidR="00F50F62" w:rsidRPr="00243BC1" w:rsidRDefault="00F50F62" w:rsidP="00243BC1">
      <w:pPr>
        <w:spacing w:after="0" w:line="288" w:lineRule="auto"/>
        <w:ind w:firstLine="709"/>
        <w:jc w:val="both"/>
        <w:rPr>
          <w:rFonts w:asciiTheme="majorBidi" w:hAnsiTheme="majorBidi" w:cstheme="majorBidi"/>
          <w:sz w:val="24"/>
          <w:szCs w:val="24"/>
        </w:rPr>
      </w:pPr>
    </w:p>
    <w:p w14:paraId="1B46EA91" w14:textId="77777777" w:rsidR="00F50F62" w:rsidRPr="00243BC1" w:rsidRDefault="00F50F62" w:rsidP="00243BC1">
      <w:pPr>
        <w:spacing w:after="0" w:line="288" w:lineRule="auto"/>
        <w:ind w:firstLine="709"/>
        <w:jc w:val="both"/>
        <w:rPr>
          <w:rFonts w:asciiTheme="majorBidi" w:hAnsiTheme="majorBidi" w:cstheme="majorBidi"/>
          <w:sz w:val="24"/>
          <w:szCs w:val="24"/>
        </w:rPr>
      </w:pPr>
      <w:proofErr w:type="gramStart"/>
      <w:r w:rsidRPr="00243BC1">
        <w:rPr>
          <w:rFonts w:asciiTheme="majorBidi" w:hAnsiTheme="majorBidi" w:cstheme="majorBidi"/>
          <w:sz w:val="24"/>
          <w:szCs w:val="24"/>
        </w:rPr>
        <w:lastRenderedPageBreak/>
        <w:t>Согласно требования</w:t>
      </w:r>
      <w:proofErr w:type="gramEnd"/>
      <w:r w:rsidRPr="00243BC1">
        <w:rPr>
          <w:rFonts w:asciiTheme="majorBidi" w:hAnsiTheme="majorBidi" w:cstheme="majorBidi"/>
          <w:sz w:val="24"/>
          <w:szCs w:val="24"/>
        </w:rPr>
        <w:t xml:space="preserve"> ФГОС личностные результаты основной образовательной программы основного общего образования по иностранному языку должны отражать:</w:t>
      </w:r>
    </w:p>
    <w:p w14:paraId="0AA1740D" w14:textId="77777777" w:rsidR="00F50F62" w:rsidRPr="00243BC1" w:rsidRDefault="00F50F62" w:rsidP="00243BC1">
      <w:pPr>
        <w:pStyle w:val="aa"/>
        <w:numPr>
          <w:ilvl w:val="0"/>
          <w:numId w:val="9"/>
        </w:numPr>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w:t>
      </w:r>
    </w:p>
    <w:p w14:paraId="6EEDD31D" w14:textId="77777777" w:rsidR="00F50F62" w:rsidRPr="00243BC1" w:rsidRDefault="00F50F62" w:rsidP="00243BC1">
      <w:pPr>
        <w:pStyle w:val="aa"/>
        <w:numPr>
          <w:ilvl w:val="0"/>
          <w:numId w:val="9"/>
        </w:numPr>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14:paraId="34C8E8CF" w14:textId="77777777" w:rsidR="00F50F62" w:rsidRPr="00243BC1" w:rsidRDefault="00F50F62" w:rsidP="00243BC1">
      <w:pPr>
        <w:pStyle w:val="aa"/>
        <w:numPr>
          <w:ilvl w:val="0"/>
          <w:numId w:val="9"/>
        </w:numPr>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Усвоение гуманистических, демократических и традиционных ценностей многонационального российского общества;</w:t>
      </w:r>
    </w:p>
    <w:p w14:paraId="1A982EFC" w14:textId="77777777" w:rsidR="00F50F62" w:rsidRPr="00243BC1" w:rsidRDefault="00F50F62" w:rsidP="00243BC1">
      <w:pPr>
        <w:pStyle w:val="aa"/>
        <w:numPr>
          <w:ilvl w:val="0"/>
          <w:numId w:val="9"/>
        </w:numPr>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Воспитание чувств ответственности и долга перед Родиной.</w:t>
      </w:r>
    </w:p>
    <w:p w14:paraId="5B4F2E98"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Достижение личностных результатов в обучении иностранному языку идет через формирование личностных УУД, таких как желание осваивать новые виды деятельности посредством выполнения разнообразных упражнений: аудирование, заполнение таблиц, подготовка презентаций и докладов, видеороликов. </w:t>
      </w:r>
    </w:p>
    <w:p w14:paraId="07BB6E24"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Существует, безусловно, множество нестандартных форм работы учителя, активизирующих внимание, а значит, и интерес школьников к иностранному языку. Но работа над видеороликом – это наиболее эффективная форма учебной деятельности, которая не только активизирует внимание ребят, но и способствует совершенствованию их навыков аудирования и говорения. Так как зрительная опора звучащего с экрана иноязычного звукового ряда помогает более полному и точному понимаю смысла.</w:t>
      </w:r>
    </w:p>
    <w:p w14:paraId="3C7D044A"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Актуальностью темы является то, что в данный момент неуклонно возрастает роль </w:t>
      </w:r>
      <w:proofErr w:type="spellStart"/>
      <w:r w:rsidRPr="00243BC1">
        <w:rPr>
          <w:rFonts w:asciiTheme="majorBidi" w:hAnsiTheme="majorBidi" w:cstheme="majorBidi"/>
          <w:sz w:val="24"/>
          <w:szCs w:val="24"/>
        </w:rPr>
        <w:t>видеотехнологий</w:t>
      </w:r>
      <w:proofErr w:type="spellEnd"/>
      <w:r w:rsidRPr="00243BC1">
        <w:rPr>
          <w:rFonts w:asciiTheme="majorBidi" w:hAnsiTheme="majorBidi" w:cstheme="majorBidi"/>
          <w:sz w:val="24"/>
          <w:szCs w:val="24"/>
        </w:rPr>
        <w:t xml:space="preserve"> как одного из наиболее продуктивных и эффективных способов изучения иностранных языков.</w:t>
      </w:r>
    </w:p>
    <w:p w14:paraId="231A60FA"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Создание видеороликов на уроке иностранного языка и во внеурочной деятельности открывает ряд уникальных возможностей как для учителя, так и для учеников в плане овладения иноязычной культурой, в особенности в плане изучения иностранного языка в целом. </w:t>
      </w:r>
    </w:p>
    <w:p w14:paraId="46072558"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Создание видеороликов является средством активизации самих учащихся, оно создает основу для эмоционального восприятия </w:t>
      </w:r>
      <w:proofErr w:type="spellStart"/>
      <w:r w:rsidRPr="00243BC1">
        <w:rPr>
          <w:rFonts w:asciiTheme="majorBidi" w:hAnsiTheme="majorBidi" w:cstheme="majorBidi"/>
          <w:sz w:val="24"/>
          <w:szCs w:val="24"/>
        </w:rPr>
        <w:t>слухо</w:t>
      </w:r>
      <w:proofErr w:type="spellEnd"/>
      <w:r w:rsidRPr="00243BC1">
        <w:rPr>
          <w:rFonts w:asciiTheme="majorBidi" w:hAnsiTheme="majorBidi" w:cstheme="majorBidi"/>
          <w:sz w:val="24"/>
          <w:szCs w:val="24"/>
        </w:rPr>
        <w:t>-зрительной ситуации.</w:t>
      </w:r>
    </w:p>
    <w:p w14:paraId="1B308899"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Использование видеороликов на уроках способствует индивидуализации обучения и развития мотивированной речевой деятельности обучаемых.  Самостоятельное создание роликов на английском языке так же способствует развитию различных сторон психологической деятельности учащихся, и прежде всего, вниманию и памяти.</w:t>
      </w:r>
    </w:p>
    <w:p w14:paraId="2FF51114"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Мы использовали подобную технику обучения на одном из уроков, посвященному годовщине Победы в Сталинградской битве «</w:t>
      </w:r>
      <w:r w:rsidRPr="00243BC1">
        <w:rPr>
          <w:rFonts w:asciiTheme="majorBidi" w:hAnsiTheme="majorBidi" w:cstheme="majorBidi"/>
          <w:sz w:val="24"/>
          <w:szCs w:val="24"/>
          <w:lang w:val="en-US"/>
        </w:rPr>
        <w:t>Stalingrad</w:t>
      </w:r>
      <w:r w:rsidRPr="00243BC1">
        <w:rPr>
          <w:rFonts w:asciiTheme="majorBidi" w:hAnsiTheme="majorBidi" w:cstheme="majorBidi"/>
          <w:sz w:val="24"/>
          <w:szCs w:val="24"/>
        </w:rPr>
        <w:t xml:space="preserve"> </w:t>
      </w:r>
      <w:r w:rsidRPr="00243BC1">
        <w:rPr>
          <w:rFonts w:asciiTheme="majorBidi" w:hAnsiTheme="majorBidi" w:cstheme="majorBidi"/>
          <w:sz w:val="24"/>
          <w:szCs w:val="24"/>
          <w:lang w:val="en-US"/>
        </w:rPr>
        <w:t>Battle</w:t>
      </w:r>
      <w:r w:rsidRPr="00243BC1">
        <w:rPr>
          <w:rFonts w:asciiTheme="majorBidi" w:hAnsiTheme="majorBidi" w:cstheme="majorBidi"/>
          <w:sz w:val="24"/>
          <w:szCs w:val="24"/>
        </w:rPr>
        <w:t>», где ученики в группах работали над проектом «</w:t>
      </w:r>
      <w:r w:rsidRPr="00243BC1">
        <w:rPr>
          <w:rFonts w:asciiTheme="majorBidi" w:hAnsiTheme="majorBidi" w:cstheme="majorBidi"/>
          <w:sz w:val="24"/>
          <w:szCs w:val="24"/>
          <w:lang w:val="en-US"/>
        </w:rPr>
        <w:t>The</w:t>
      </w:r>
      <w:r w:rsidRPr="00243BC1">
        <w:rPr>
          <w:rFonts w:asciiTheme="majorBidi" w:hAnsiTheme="majorBidi" w:cstheme="majorBidi"/>
          <w:sz w:val="24"/>
          <w:szCs w:val="24"/>
        </w:rPr>
        <w:t xml:space="preserve"> </w:t>
      </w:r>
      <w:r w:rsidRPr="00243BC1">
        <w:rPr>
          <w:rFonts w:asciiTheme="majorBidi" w:hAnsiTheme="majorBidi" w:cstheme="majorBidi"/>
          <w:sz w:val="24"/>
          <w:szCs w:val="24"/>
          <w:lang w:val="en-US"/>
        </w:rPr>
        <w:t>makers</w:t>
      </w:r>
      <w:r w:rsidRPr="00243BC1">
        <w:rPr>
          <w:rFonts w:asciiTheme="majorBidi" w:hAnsiTheme="majorBidi" w:cstheme="majorBidi"/>
          <w:sz w:val="24"/>
          <w:szCs w:val="24"/>
        </w:rPr>
        <w:t xml:space="preserve"> </w:t>
      </w:r>
      <w:r w:rsidRPr="00243BC1">
        <w:rPr>
          <w:rFonts w:asciiTheme="majorBidi" w:hAnsiTheme="majorBidi" w:cstheme="majorBidi"/>
          <w:sz w:val="24"/>
          <w:szCs w:val="24"/>
          <w:lang w:val="en-US"/>
        </w:rPr>
        <w:t>of</w:t>
      </w:r>
      <w:r w:rsidRPr="00243BC1">
        <w:rPr>
          <w:rFonts w:asciiTheme="majorBidi" w:hAnsiTheme="majorBidi" w:cstheme="majorBidi"/>
          <w:sz w:val="24"/>
          <w:szCs w:val="24"/>
        </w:rPr>
        <w:t xml:space="preserve"> </w:t>
      </w:r>
      <w:r w:rsidRPr="00243BC1">
        <w:rPr>
          <w:rFonts w:asciiTheme="majorBidi" w:hAnsiTheme="majorBidi" w:cstheme="majorBidi"/>
          <w:sz w:val="24"/>
          <w:szCs w:val="24"/>
          <w:lang w:val="en-US"/>
        </w:rPr>
        <w:t>the</w:t>
      </w:r>
      <w:r w:rsidRPr="00243BC1">
        <w:rPr>
          <w:rFonts w:asciiTheme="majorBidi" w:hAnsiTheme="majorBidi" w:cstheme="majorBidi"/>
          <w:sz w:val="24"/>
          <w:szCs w:val="24"/>
        </w:rPr>
        <w:t xml:space="preserve"> </w:t>
      </w:r>
      <w:r w:rsidRPr="00243BC1">
        <w:rPr>
          <w:rFonts w:asciiTheme="majorBidi" w:hAnsiTheme="majorBidi" w:cstheme="majorBidi"/>
          <w:sz w:val="24"/>
          <w:szCs w:val="24"/>
          <w:lang w:val="en-US"/>
        </w:rPr>
        <w:t>Great</w:t>
      </w:r>
      <w:r w:rsidRPr="00243BC1">
        <w:rPr>
          <w:rFonts w:asciiTheme="majorBidi" w:hAnsiTheme="majorBidi" w:cstheme="majorBidi"/>
          <w:sz w:val="24"/>
          <w:szCs w:val="24"/>
        </w:rPr>
        <w:t xml:space="preserve"> </w:t>
      </w:r>
      <w:r w:rsidRPr="00243BC1">
        <w:rPr>
          <w:rFonts w:asciiTheme="majorBidi" w:hAnsiTheme="majorBidi" w:cstheme="majorBidi"/>
          <w:sz w:val="24"/>
          <w:szCs w:val="24"/>
          <w:lang w:val="en-US"/>
        </w:rPr>
        <w:t>Victory</w:t>
      </w:r>
      <w:r w:rsidRPr="00243BC1">
        <w:rPr>
          <w:rFonts w:asciiTheme="majorBidi" w:hAnsiTheme="majorBidi" w:cstheme="majorBidi"/>
          <w:sz w:val="24"/>
          <w:szCs w:val="24"/>
        </w:rPr>
        <w:t>» («Творцы Победы»). Одна группа учеников искала материал, другая – музыку, третья – занималась оформлением.</w:t>
      </w:r>
    </w:p>
    <w:p w14:paraId="679CE848"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Работа над видеороликами на уроках способствовала индивидуализации обучения и развитию мотивированной речевой деятельности. Развиваются сразу два вида мотивации: </w:t>
      </w:r>
      <w:proofErr w:type="spellStart"/>
      <w:r w:rsidRPr="00243BC1">
        <w:rPr>
          <w:rFonts w:asciiTheme="majorBidi" w:hAnsiTheme="majorBidi" w:cstheme="majorBidi"/>
          <w:sz w:val="24"/>
          <w:szCs w:val="24"/>
        </w:rPr>
        <w:t>самомотивация</w:t>
      </w:r>
      <w:proofErr w:type="spellEnd"/>
      <w:r w:rsidRPr="00243BC1">
        <w:rPr>
          <w:rFonts w:asciiTheme="majorBidi" w:hAnsiTheme="majorBidi" w:cstheme="majorBidi"/>
          <w:sz w:val="24"/>
          <w:szCs w:val="24"/>
        </w:rPr>
        <w:t>, то есть вера в свои силы и возможности, и мотивация, которая достигается тем, что ученик, участвуя в создании видеоролика может лучше понять язык, который изучает. Следовательно, это приносит удовлетворение и желание к дальнейшему совершенствование языка.</w:t>
      </w:r>
    </w:p>
    <w:p w14:paraId="0987FEF5"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 xml:space="preserve">Таким образом, психологические особенности воздействия учебных видеофильмов на учащихся способствует интенсификации учебного процесса и создают благоприятные условия </w:t>
      </w:r>
      <w:r w:rsidRPr="00243BC1">
        <w:rPr>
          <w:rFonts w:asciiTheme="majorBidi" w:hAnsiTheme="majorBidi" w:cstheme="majorBidi"/>
          <w:sz w:val="24"/>
          <w:szCs w:val="24"/>
        </w:rPr>
        <w:lastRenderedPageBreak/>
        <w:t>для достижения личностных результатов обучения. Визуализация учебной информации ведет к более эффективному усвоению материала, ориентирует учащегося на поиск системных связей и закономерностей. Учитель может добиться больших результатов путем включения в процесс обучения видеоматериалов.</w:t>
      </w:r>
    </w:p>
    <w:p w14:paraId="414CA697"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Таким образом создание видеороликов про памятные места Сталинграда способствовало достижению личностных результатов в обучении английскому языку. Учащиеся смогли осознать себя гражданами своей страны, у них сформировалось осознанное отношение к патриотическому прошлому своего города.</w:t>
      </w:r>
    </w:p>
    <w:p w14:paraId="349FC16D"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Мы хотим поделиться своим опытом создания видеоролика на уроках английского языка.</w:t>
      </w:r>
    </w:p>
    <w:p w14:paraId="6FCC52E1"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Представляем алгоритм работы по его созданию:</w:t>
      </w:r>
    </w:p>
    <w:p w14:paraId="0C946B3E" w14:textId="77777777" w:rsidR="00F50F62" w:rsidRPr="00243BC1" w:rsidRDefault="00F50F62" w:rsidP="00243BC1">
      <w:pPr>
        <w:pStyle w:val="af"/>
        <w:numPr>
          <w:ilvl w:val="0"/>
          <w:numId w:val="12"/>
        </w:numPr>
        <w:shd w:val="clear" w:color="auto" w:fill="FFFFFF"/>
        <w:spacing w:before="0" w:beforeAutospacing="0" w:after="0" w:afterAutospacing="0" w:line="288" w:lineRule="auto"/>
        <w:ind w:left="0"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Поиск идеи</w:t>
      </w:r>
    </w:p>
    <w:p w14:paraId="34E2D369" w14:textId="77777777" w:rsidR="00F50F62" w:rsidRPr="00243BC1" w:rsidRDefault="00F50F62" w:rsidP="00243BC1">
      <w:pPr>
        <w:pStyle w:val="af"/>
        <w:numPr>
          <w:ilvl w:val="0"/>
          <w:numId w:val="12"/>
        </w:numPr>
        <w:shd w:val="clear" w:color="auto" w:fill="FFFFFF"/>
        <w:spacing w:before="0" w:beforeAutospacing="0" w:after="0" w:afterAutospacing="0" w:line="288" w:lineRule="auto"/>
        <w:ind w:left="0"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Создание сценария</w:t>
      </w:r>
    </w:p>
    <w:p w14:paraId="7CD52B39" w14:textId="77777777" w:rsidR="00F50F62" w:rsidRPr="00243BC1" w:rsidRDefault="00F50F62" w:rsidP="00243BC1">
      <w:pPr>
        <w:pStyle w:val="af"/>
        <w:numPr>
          <w:ilvl w:val="0"/>
          <w:numId w:val="12"/>
        </w:numPr>
        <w:shd w:val="clear" w:color="auto" w:fill="FFFFFF"/>
        <w:spacing w:before="0" w:beforeAutospacing="0" w:after="0" w:afterAutospacing="0" w:line="288" w:lineRule="auto"/>
        <w:ind w:left="0"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Съёмка</w:t>
      </w:r>
    </w:p>
    <w:p w14:paraId="18E81FDF" w14:textId="77777777" w:rsidR="00F50F62" w:rsidRPr="00243BC1" w:rsidRDefault="00F50F62" w:rsidP="00243BC1">
      <w:pPr>
        <w:pStyle w:val="af"/>
        <w:numPr>
          <w:ilvl w:val="0"/>
          <w:numId w:val="12"/>
        </w:numPr>
        <w:shd w:val="clear" w:color="auto" w:fill="FFFFFF"/>
        <w:spacing w:before="0" w:beforeAutospacing="0" w:after="0" w:afterAutospacing="0" w:line="288" w:lineRule="auto"/>
        <w:ind w:left="0"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Обработка материалов</w:t>
      </w:r>
    </w:p>
    <w:p w14:paraId="1C1B72B9"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Первый этап является самым важным.</w:t>
      </w:r>
    </w:p>
    <w:p w14:paraId="640CEC56"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Поиск идеи</w:t>
      </w:r>
    </w:p>
    <w:p w14:paraId="5ED383DF"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Идея выбора сюжета должна соответствовать массе параметров и отвечать многообразным целям и задачам. Кроме того, нужно учесть уровень учащихся, их желания и интересы. Если учащиеся не будут захвачены идеей, результат может не удовлетворить.</w:t>
      </w:r>
    </w:p>
    <w:p w14:paraId="7376D9AD"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Здесь нужно привлечь себе на помощь все доступные средства: интернет, коллег, учащихся, родителей. Иногда поиск идеи может занять долгое время. Но бывает, что прекрасную идею могут подать ученики, и здесь уже профессионализм учителя будет проявляться в том, чтобы принять эту идею, доработать и воплотить.</w:t>
      </w:r>
    </w:p>
    <w:p w14:paraId="3189AF9E"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 xml:space="preserve">После того, как идея намечена, обозначаем цели и задачи проекта, соответствующие стандартам обучения. </w:t>
      </w:r>
    </w:p>
    <w:p w14:paraId="0A231E4A"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Например, чему должно научить этот видеоролик, что воспитать, развить, планируемые результаты, временные рамки.</w:t>
      </w:r>
    </w:p>
    <w:p w14:paraId="004DA0DA"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Создание сценария</w:t>
      </w:r>
    </w:p>
    <w:p w14:paraId="3D2085DD"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Когда есть идея, нужно отработать все детали. На этом этапе нужно чётко представить картинку того, что увидит зритель. Продумать музыкальное сопровождение, если нужно.</w:t>
      </w:r>
    </w:p>
    <w:p w14:paraId="23BC51BF"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Съёмка</w:t>
      </w:r>
    </w:p>
    <w:p w14:paraId="0A98C1D0"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Прежде всего необходимо позаботиться о приличном оборудовании. Это сослужит добрую службу в процессе съёмки. Конечно, качество видео существенно влияет на восприятие, но отсутствие дорогого оборудования не должно поставить крест на хорошей идее. Можно привлечь родителей для съёмок, у некоторых есть приличные камеры.</w:t>
      </w:r>
    </w:p>
    <w:p w14:paraId="21500F99"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Снимая фрагменты, переносите их на компьютер в отдельную папку и подписывайте. Потом будет легче редактировать. Если вы сняли много дублей одной сцены, то сразу при переносе файлов в папку выберите лучший, иначе к концу работы у вас скопится больше сотни роликов и уйдёт много времени на выбраковку.</w:t>
      </w:r>
    </w:p>
    <w:p w14:paraId="17731B8E"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Обработка видео</w:t>
      </w:r>
    </w:p>
    <w:p w14:paraId="35F4C830"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Просто снять видео – это только половина работы, основная работа происходит на монтажном столе.</w:t>
      </w:r>
    </w:p>
    <w:p w14:paraId="0AB0BCB9"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lastRenderedPageBreak/>
        <w:t>Все фрагменты видео необходимо собрать в один файл согласно сценарию, обработать видеоредактором, наложить звуки, музыку, создать спецэффекты, субтитры и прочие приятные вещи, на которые ранее не обращали внимания, но без них ваш ролик будет просто набором фрагментов.</w:t>
      </w:r>
    </w:p>
    <w:p w14:paraId="3944AC2C"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Для этой работы вам понадобится несколько программ:</w:t>
      </w:r>
    </w:p>
    <w:p w14:paraId="1A8DD8D9"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proofErr w:type="spellStart"/>
      <w:r w:rsidRPr="00243BC1">
        <w:rPr>
          <w:rFonts w:asciiTheme="majorBidi" w:eastAsiaTheme="minorHAnsi" w:hAnsiTheme="majorBidi" w:cstheme="majorBidi"/>
          <w:lang w:eastAsia="en-US"/>
        </w:rPr>
        <w:t>ВидеоМонтаж</w:t>
      </w:r>
      <w:proofErr w:type="spellEnd"/>
      <w:r w:rsidRPr="00243BC1">
        <w:rPr>
          <w:rFonts w:asciiTheme="majorBidi" w:eastAsiaTheme="minorHAnsi" w:hAnsiTheme="majorBidi" w:cstheme="majorBidi"/>
          <w:lang w:eastAsia="en-US"/>
        </w:rPr>
        <w:t> - отличное средство для профессиональной обработки видео. Вы сможете пользоваться специализированными инструментами, быстро наделяя необходимый контент превосходными эффектами, переходами, титрами и заставками, способными привлечь внимание зрителя.</w:t>
      </w:r>
    </w:p>
    <w:p w14:paraId="4EC4AD89" w14:textId="77777777" w:rsidR="00F50F62" w:rsidRPr="00243BC1" w:rsidRDefault="00753CC9"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hyperlink r:id="rId20" w:history="1">
        <w:r w:rsidR="00F50F62" w:rsidRPr="00243BC1">
          <w:rPr>
            <w:rFonts w:asciiTheme="majorBidi" w:eastAsiaTheme="minorHAnsi" w:hAnsiTheme="majorBidi" w:cstheme="majorBidi"/>
            <w:lang w:eastAsia="en-US"/>
          </w:rPr>
          <w:t>https://videoprogs.com/ru/program/videomontazh</w:t>
        </w:r>
      </w:hyperlink>
    </w:p>
    <w:p w14:paraId="6A423D27"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 xml:space="preserve">Adobe Premiere Pro представляет собой многофункциональное средство редактирования видео записей. При помощи программного обеспечения, можно выполнять монтаж ваших проектов в </w:t>
      </w:r>
      <w:proofErr w:type="spellStart"/>
      <w:r w:rsidRPr="00243BC1">
        <w:rPr>
          <w:rFonts w:asciiTheme="majorBidi" w:eastAsiaTheme="minorHAnsi" w:hAnsiTheme="majorBidi" w:cstheme="majorBidi"/>
          <w:lang w:eastAsia="en-US"/>
        </w:rPr>
        <w:t>мультитрековом</w:t>
      </w:r>
      <w:proofErr w:type="spellEnd"/>
      <w:r w:rsidRPr="00243BC1">
        <w:rPr>
          <w:rFonts w:asciiTheme="majorBidi" w:eastAsiaTheme="minorHAnsi" w:hAnsiTheme="majorBidi" w:cstheme="majorBidi"/>
          <w:lang w:eastAsia="en-US"/>
        </w:rPr>
        <w:t xml:space="preserve"> режиме. Производитель рекомендует совместно использовать утилиту Adobe </w:t>
      </w:r>
      <w:proofErr w:type="spellStart"/>
      <w:r w:rsidRPr="00243BC1">
        <w:rPr>
          <w:rFonts w:asciiTheme="majorBidi" w:eastAsiaTheme="minorHAnsi" w:hAnsiTheme="majorBidi" w:cstheme="majorBidi"/>
          <w:lang w:eastAsia="en-US"/>
        </w:rPr>
        <w:t>Effects</w:t>
      </w:r>
      <w:proofErr w:type="spellEnd"/>
      <w:r w:rsidRPr="00243BC1">
        <w:rPr>
          <w:rFonts w:asciiTheme="majorBidi" w:eastAsiaTheme="minorHAnsi" w:hAnsiTheme="majorBidi" w:cstheme="majorBidi"/>
          <w:lang w:eastAsia="en-US"/>
        </w:rPr>
        <w:t xml:space="preserve"> для создания отличных графических спецэффектов.</w:t>
      </w:r>
    </w:p>
    <w:p w14:paraId="0A30FFF3" w14:textId="77777777" w:rsidR="00F50F62" w:rsidRPr="00243BC1" w:rsidRDefault="00753CC9"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hyperlink r:id="rId21" w:history="1">
        <w:r w:rsidR="00F50F62" w:rsidRPr="00243BC1">
          <w:rPr>
            <w:rFonts w:asciiTheme="majorBidi" w:eastAsiaTheme="minorHAnsi" w:hAnsiTheme="majorBidi" w:cstheme="majorBidi"/>
            <w:lang w:eastAsia="en-US"/>
          </w:rPr>
          <w:t>https://videoprogs.com/ru/program/adobe-premiere-pro</w:t>
        </w:r>
      </w:hyperlink>
    </w:p>
    <w:p w14:paraId="14D7CDA5"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Для работы только со звуком есть замечательная программа:</w:t>
      </w:r>
    </w:p>
    <w:p w14:paraId="35F8E78B"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proofErr w:type="spellStart"/>
      <w:r w:rsidRPr="00243BC1">
        <w:rPr>
          <w:rFonts w:asciiTheme="majorBidi" w:eastAsiaTheme="minorHAnsi" w:hAnsiTheme="majorBidi" w:cstheme="majorBidi"/>
          <w:lang w:eastAsia="en-US"/>
        </w:rPr>
        <w:t>Audacity</w:t>
      </w:r>
      <w:proofErr w:type="spellEnd"/>
      <w:r w:rsidRPr="00243BC1">
        <w:rPr>
          <w:rFonts w:asciiTheme="majorBidi" w:eastAsiaTheme="minorHAnsi" w:hAnsiTheme="majorBidi" w:cstheme="majorBidi"/>
          <w:lang w:eastAsia="en-US"/>
        </w:rPr>
        <w:t> представляет из себя профессиональный инструмент, при помощи которого можно записывать звук и редактировать всевозможные аудио. Редактор обладает функцией записи звука посредством микрофонного и линейного входа других источников, а также возможностью применения эффектов для определенных композиций.</w:t>
      </w:r>
    </w:p>
    <w:p w14:paraId="28D7869B" w14:textId="77777777" w:rsidR="00F50F62" w:rsidRPr="00243BC1" w:rsidRDefault="00753CC9"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hyperlink r:id="rId22" w:history="1">
        <w:r w:rsidR="00F50F62" w:rsidRPr="00243BC1">
          <w:rPr>
            <w:rFonts w:asciiTheme="majorBidi" w:eastAsiaTheme="minorHAnsi" w:hAnsiTheme="majorBidi" w:cstheme="majorBidi"/>
            <w:lang w:eastAsia="en-US"/>
          </w:rPr>
          <w:t>http://softcatalog.info/ru/programmy/audacity</w:t>
        </w:r>
      </w:hyperlink>
    </w:p>
    <w:p w14:paraId="6F53AA3E"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 xml:space="preserve">Не стоит боятся сложностей с освоением программ, в </w:t>
      </w:r>
      <w:proofErr w:type="spellStart"/>
      <w:r w:rsidRPr="00243BC1">
        <w:rPr>
          <w:rFonts w:asciiTheme="majorBidi" w:eastAsiaTheme="minorHAnsi" w:hAnsiTheme="majorBidi" w:cstheme="majorBidi"/>
          <w:lang w:eastAsia="en-US"/>
        </w:rPr>
        <w:t>ютьюбе</w:t>
      </w:r>
      <w:proofErr w:type="spellEnd"/>
      <w:r w:rsidRPr="00243BC1">
        <w:rPr>
          <w:rFonts w:asciiTheme="majorBidi" w:eastAsiaTheme="minorHAnsi" w:hAnsiTheme="majorBidi" w:cstheme="majorBidi"/>
          <w:lang w:eastAsia="en-US"/>
        </w:rPr>
        <w:t xml:space="preserve"> существует немало обучающих роликов, поэтапно показывающих особенности работы с программой.</w:t>
      </w:r>
    </w:p>
    <w:p w14:paraId="77B706BA"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Загрузка в сеть интернет (на сайт)</w:t>
      </w:r>
    </w:p>
    <w:p w14:paraId="438A17AA" w14:textId="77777777" w:rsidR="00F50F62" w:rsidRPr="00243BC1" w:rsidRDefault="00F50F62" w:rsidP="00243BC1">
      <w:pPr>
        <w:pStyle w:val="af"/>
        <w:shd w:val="clear" w:color="auto" w:fill="FFFFFF"/>
        <w:spacing w:before="0" w:beforeAutospacing="0" w:after="0" w:afterAutospacing="0" w:line="288" w:lineRule="auto"/>
        <w:ind w:firstLine="709"/>
        <w:rPr>
          <w:rFonts w:asciiTheme="majorBidi" w:eastAsiaTheme="minorHAnsi" w:hAnsiTheme="majorBidi" w:cstheme="majorBidi"/>
          <w:lang w:eastAsia="en-US"/>
        </w:rPr>
      </w:pPr>
      <w:r w:rsidRPr="00243BC1">
        <w:rPr>
          <w:rFonts w:asciiTheme="majorBidi" w:eastAsiaTheme="minorHAnsi" w:hAnsiTheme="majorBidi" w:cstheme="majorBidi"/>
          <w:lang w:eastAsia="en-US"/>
        </w:rPr>
        <w:t>После того, как работа над фильмом завершена и автор просмотрел готовый результат несколько раз, видео следует загрузить в сеть интернет. Иначе для чего проводилась вся работа?</w:t>
      </w:r>
    </w:p>
    <w:p w14:paraId="23BAA59C"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Обычно у учителя уже есть свой сайт и видеоканал. Если же вы не имеете собственного сайта, то самое время его создать</w:t>
      </w:r>
    </w:p>
    <w:p w14:paraId="4A7004C6" w14:textId="77777777" w:rsidR="00F50F62" w:rsidRPr="00243BC1" w:rsidRDefault="00F50F62" w:rsidP="00243BC1">
      <w:pPr>
        <w:spacing w:after="0" w:line="288" w:lineRule="auto"/>
        <w:ind w:firstLine="709"/>
        <w:jc w:val="both"/>
        <w:rPr>
          <w:rFonts w:asciiTheme="majorBidi" w:hAnsiTheme="majorBidi" w:cstheme="majorBidi"/>
          <w:sz w:val="24"/>
          <w:szCs w:val="24"/>
        </w:rPr>
      </w:pPr>
      <w:r w:rsidRPr="00243BC1">
        <w:rPr>
          <w:rFonts w:asciiTheme="majorBidi" w:hAnsiTheme="majorBidi" w:cstheme="majorBidi"/>
          <w:sz w:val="24"/>
          <w:szCs w:val="24"/>
        </w:rPr>
        <w:t>Надеемся, что наш опыт поможет коллегам в создании собственных работ, а учителя будут делиться сценариями и новыми идеями для создания роликов. Мы уверены, что видеопроекты станут более популярны в ближайшем будущем и желаем всем коллегам успехов.</w:t>
      </w:r>
    </w:p>
    <w:p w14:paraId="4A6011E6" w14:textId="77777777" w:rsidR="00F50F62" w:rsidRPr="00243BC1" w:rsidRDefault="00F50F62" w:rsidP="00243BC1">
      <w:pPr>
        <w:spacing w:after="0" w:line="288" w:lineRule="auto"/>
        <w:jc w:val="both"/>
        <w:rPr>
          <w:rFonts w:asciiTheme="majorBidi" w:hAnsiTheme="majorBidi" w:cstheme="majorBidi"/>
          <w:b/>
          <w:sz w:val="24"/>
          <w:szCs w:val="24"/>
        </w:rPr>
      </w:pPr>
    </w:p>
    <w:p w14:paraId="629B7AA5" w14:textId="659F8612" w:rsidR="00F50F62" w:rsidRDefault="00243BC1" w:rsidP="00243BC1">
      <w:pPr>
        <w:spacing w:after="0" w:line="288" w:lineRule="auto"/>
        <w:jc w:val="center"/>
        <w:rPr>
          <w:rFonts w:asciiTheme="majorBidi" w:hAnsiTheme="majorBidi" w:cstheme="majorBidi"/>
          <w:b/>
          <w:sz w:val="24"/>
          <w:szCs w:val="24"/>
        </w:rPr>
      </w:pPr>
      <w:r>
        <w:rPr>
          <w:rFonts w:asciiTheme="majorBidi" w:hAnsiTheme="majorBidi" w:cstheme="majorBidi"/>
          <w:b/>
          <w:sz w:val="24"/>
          <w:szCs w:val="24"/>
        </w:rPr>
        <w:t>Литература</w:t>
      </w:r>
    </w:p>
    <w:p w14:paraId="0AEBAA73" w14:textId="77777777" w:rsidR="00243BC1" w:rsidRPr="00243BC1" w:rsidRDefault="00243BC1" w:rsidP="00243BC1">
      <w:pPr>
        <w:spacing w:after="0" w:line="288" w:lineRule="auto"/>
        <w:ind w:firstLine="709"/>
        <w:jc w:val="both"/>
        <w:rPr>
          <w:rFonts w:asciiTheme="majorBidi" w:hAnsiTheme="majorBidi" w:cstheme="majorBidi"/>
          <w:b/>
          <w:sz w:val="24"/>
          <w:szCs w:val="24"/>
        </w:rPr>
      </w:pPr>
    </w:p>
    <w:p w14:paraId="01BD00D5" w14:textId="77777777" w:rsidR="00F50F62" w:rsidRPr="00243BC1" w:rsidRDefault="00F50F62" w:rsidP="00243BC1">
      <w:pPr>
        <w:pStyle w:val="aa"/>
        <w:numPr>
          <w:ilvl w:val="0"/>
          <w:numId w:val="10"/>
        </w:numPr>
        <w:tabs>
          <w:tab w:val="left" w:pos="1134"/>
        </w:tabs>
        <w:spacing w:after="0" w:line="288" w:lineRule="auto"/>
        <w:ind w:left="0" w:firstLine="709"/>
        <w:jc w:val="both"/>
        <w:rPr>
          <w:rFonts w:asciiTheme="majorBidi" w:hAnsiTheme="majorBidi" w:cstheme="majorBidi"/>
          <w:color w:val="FFFFFF"/>
          <w:sz w:val="24"/>
          <w:szCs w:val="24"/>
          <w:lang w:val="en-US"/>
        </w:rPr>
      </w:pPr>
      <w:r w:rsidRPr="00243BC1">
        <w:rPr>
          <w:rFonts w:asciiTheme="majorBidi" w:hAnsiTheme="majorBidi" w:cstheme="majorBidi"/>
          <w:sz w:val="24"/>
          <w:szCs w:val="24"/>
        </w:rPr>
        <w:t xml:space="preserve">Абрамова Ирина Евгеньевна, </w:t>
      </w:r>
      <w:proofErr w:type="spellStart"/>
      <w:r w:rsidRPr="00243BC1">
        <w:rPr>
          <w:rFonts w:asciiTheme="majorBidi" w:hAnsiTheme="majorBidi" w:cstheme="majorBidi"/>
          <w:sz w:val="24"/>
          <w:szCs w:val="24"/>
        </w:rPr>
        <w:t>Шерехова</w:t>
      </w:r>
      <w:proofErr w:type="spellEnd"/>
      <w:r w:rsidRPr="00243BC1">
        <w:rPr>
          <w:rFonts w:asciiTheme="majorBidi" w:hAnsiTheme="majorBidi" w:cstheme="majorBidi"/>
          <w:sz w:val="24"/>
          <w:szCs w:val="24"/>
        </w:rPr>
        <w:t xml:space="preserve"> Ольга Михайловна, </w:t>
      </w:r>
      <w:proofErr w:type="spellStart"/>
      <w:r w:rsidRPr="00243BC1">
        <w:rPr>
          <w:rFonts w:asciiTheme="majorBidi" w:hAnsiTheme="majorBidi" w:cstheme="majorBidi"/>
          <w:sz w:val="24"/>
          <w:szCs w:val="24"/>
        </w:rPr>
        <w:t>Шишмолина</w:t>
      </w:r>
      <w:proofErr w:type="spellEnd"/>
      <w:r w:rsidRPr="00243BC1">
        <w:rPr>
          <w:rFonts w:asciiTheme="majorBidi" w:hAnsiTheme="majorBidi" w:cstheme="majorBidi"/>
          <w:sz w:val="24"/>
          <w:szCs w:val="24"/>
        </w:rPr>
        <w:t xml:space="preserve"> Елена Петровна Студенческие видеофильмы в обучении английскому языку // Высшее образование в России. </w:t>
      </w:r>
      <w:r w:rsidRPr="00243BC1">
        <w:rPr>
          <w:rFonts w:asciiTheme="majorBidi" w:hAnsiTheme="majorBidi" w:cstheme="majorBidi"/>
          <w:sz w:val="24"/>
          <w:szCs w:val="24"/>
          <w:lang w:val="en-US"/>
        </w:rPr>
        <w:t xml:space="preserve">2017. №6. URL: </w:t>
      </w:r>
      <w:hyperlink r:id="rId23" w:history="1">
        <w:r w:rsidRPr="00243BC1">
          <w:rPr>
            <w:rStyle w:val="a9"/>
            <w:rFonts w:asciiTheme="majorBidi" w:hAnsiTheme="majorBidi" w:cstheme="majorBidi"/>
            <w:sz w:val="24"/>
            <w:szCs w:val="24"/>
            <w:lang w:val="en-US"/>
          </w:rPr>
          <w:t>https://cyberleninka.ru/article/n/studencheskie-videofilmy-v-obuchenii-angliyskomu-yazyku</w:t>
        </w:r>
      </w:hyperlink>
    </w:p>
    <w:p w14:paraId="4AD5ACA4" w14:textId="77777777" w:rsidR="00F50F62" w:rsidRPr="00243BC1" w:rsidRDefault="00F50F62" w:rsidP="00243BC1">
      <w:pPr>
        <w:pStyle w:val="aa"/>
        <w:numPr>
          <w:ilvl w:val="0"/>
          <w:numId w:val="10"/>
        </w:numPr>
        <w:tabs>
          <w:tab w:val="left" w:pos="1134"/>
        </w:tabs>
        <w:spacing w:after="0" w:line="288" w:lineRule="auto"/>
        <w:ind w:left="0" w:firstLine="709"/>
        <w:jc w:val="both"/>
        <w:rPr>
          <w:rStyle w:val="a9"/>
          <w:rFonts w:asciiTheme="majorBidi" w:hAnsiTheme="majorBidi" w:cstheme="majorBidi"/>
          <w:color w:val="FFFFFF"/>
          <w:sz w:val="24"/>
          <w:szCs w:val="24"/>
          <w:lang w:val="en-US"/>
        </w:rPr>
      </w:pPr>
      <w:proofErr w:type="spellStart"/>
      <w:r w:rsidRPr="00243BC1">
        <w:rPr>
          <w:rFonts w:asciiTheme="majorBidi" w:hAnsiTheme="majorBidi" w:cstheme="majorBidi"/>
          <w:sz w:val="24"/>
          <w:szCs w:val="24"/>
        </w:rPr>
        <w:t>Грипкова</w:t>
      </w:r>
      <w:proofErr w:type="spellEnd"/>
      <w:r w:rsidRPr="00243BC1">
        <w:rPr>
          <w:rFonts w:asciiTheme="majorBidi" w:hAnsiTheme="majorBidi" w:cstheme="majorBidi"/>
          <w:sz w:val="24"/>
          <w:szCs w:val="24"/>
        </w:rPr>
        <w:t xml:space="preserve"> Г.И. Метод проектов как современная педагогическая технология на уроках английского языка // Международный журнал гуманитарных и естественных наук. </w:t>
      </w:r>
      <w:r w:rsidRPr="00243BC1">
        <w:rPr>
          <w:rFonts w:asciiTheme="majorBidi" w:hAnsiTheme="majorBidi" w:cstheme="majorBidi"/>
          <w:sz w:val="24"/>
          <w:szCs w:val="24"/>
          <w:lang w:val="en-US"/>
        </w:rPr>
        <w:t xml:space="preserve">2016. №1. URL: </w:t>
      </w:r>
      <w:hyperlink r:id="rId24" w:history="1">
        <w:r w:rsidRPr="00243BC1">
          <w:rPr>
            <w:rStyle w:val="a9"/>
            <w:rFonts w:asciiTheme="majorBidi" w:hAnsiTheme="majorBidi" w:cstheme="majorBidi"/>
            <w:sz w:val="24"/>
            <w:szCs w:val="24"/>
            <w:lang w:val="en-US"/>
          </w:rPr>
          <w:t>https://cyberleninka.ru/article/n/metod-proektov-kak-sovremennaya-pedag</w:t>
        </w:r>
      </w:hyperlink>
    </w:p>
    <w:p w14:paraId="024CF171" w14:textId="77777777" w:rsidR="00F50F62" w:rsidRPr="00243BC1" w:rsidRDefault="00F50F62" w:rsidP="00243BC1">
      <w:pPr>
        <w:pStyle w:val="aa"/>
        <w:numPr>
          <w:ilvl w:val="0"/>
          <w:numId w:val="10"/>
        </w:numPr>
        <w:tabs>
          <w:tab w:val="left" w:pos="1134"/>
        </w:tabs>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lastRenderedPageBreak/>
        <w:t xml:space="preserve">Инновационные технологии обучения иностранному языку в вузе и школе: реализация современных ФГОС : сборник научных трудов по материалам Четвертой Международной научно-практической конференции (г. Воронеж, 19–20 февраля 2019 г.) : в 2 ч. / [отв. ред. М.В. Щербакова] ; Воронежский государственный университет. – </w:t>
      </w:r>
      <w:proofErr w:type="gramStart"/>
      <w:r w:rsidRPr="00243BC1">
        <w:rPr>
          <w:rFonts w:asciiTheme="majorBidi" w:hAnsiTheme="majorBidi" w:cstheme="majorBidi"/>
          <w:sz w:val="24"/>
          <w:szCs w:val="24"/>
        </w:rPr>
        <w:t>Воронеж :</w:t>
      </w:r>
      <w:proofErr w:type="gramEnd"/>
      <w:r w:rsidRPr="00243BC1">
        <w:rPr>
          <w:rFonts w:asciiTheme="majorBidi" w:hAnsiTheme="majorBidi" w:cstheme="majorBidi"/>
          <w:sz w:val="24"/>
          <w:szCs w:val="24"/>
        </w:rPr>
        <w:t xml:space="preserve"> Издательский дом ВГУ. – 2019.</w:t>
      </w:r>
    </w:p>
    <w:p w14:paraId="5CD728B5" w14:textId="77777777" w:rsidR="00F50F62" w:rsidRPr="00243BC1" w:rsidRDefault="00F50F62" w:rsidP="00243BC1">
      <w:pPr>
        <w:pStyle w:val="aa"/>
        <w:numPr>
          <w:ilvl w:val="0"/>
          <w:numId w:val="10"/>
        </w:numPr>
        <w:tabs>
          <w:tab w:val="left" w:pos="1134"/>
        </w:tabs>
        <w:spacing w:after="0" w:line="288" w:lineRule="auto"/>
        <w:ind w:left="0" w:firstLine="709"/>
        <w:jc w:val="both"/>
        <w:rPr>
          <w:rFonts w:asciiTheme="majorBidi" w:hAnsiTheme="majorBidi" w:cstheme="majorBidi"/>
          <w:sz w:val="24"/>
          <w:szCs w:val="24"/>
        </w:rPr>
      </w:pPr>
      <w:proofErr w:type="spellStart"/>
      <w:r w:rsidRPr="00243BC1">
        <w:rPr>
          <w:rFonts w:asciiTheme="majorBidi" w:hAnsiTheme="majorBidi" w:cstheme="majorBidi"/>
          <w:sz w:val="24"/>
          <w:szCs w:val="24"/>
        </w:rPr>
        <w:t>Планкова</w:t>
      </w:r>
      <w:proofErr w:type="spellEnd"/>
      <w:r w:rsidRPr="00243BC1">
        <w:rPr>
          <w:rFonts w:asciiTheme="majorBidi" w:hAnsiTheme="majorBidi" w:cstheme="majorBidi"/>
          <w:sz w:val="24"/>
          <w:szCs w:val="24"/>
        </w:rPr>
        <w:t xml:space="preserve"> В.А. Практический аспект проблемы использования видеофильмов при обучении аудированию на старшей ступени обучения // </w:t>
      </w:r>
      <w:proofErr w:type="spellStart"/>
      <w:r w:rsidRPr="00243BC1">
        <w:rPr>
          <w:rFonts w:asciiTheme="majorBidi" w:hAnsiTheme="majorBidi" w:cstheme="majorBidi"/>
          <w:sz w:val="24"/>
          <w:szCs w:val="24"/>
        </w:rPr>
        <w:t>Magister</w:t>
      </w:r>
      <w:proofErr w:type="spellEnd"/>
      <w:r w:rsidRPr="00243BC1">
        <w:rPr>
          <w:rFonts w:asciiTheme="majorBidi" w:hAnsiTheme="majorBidi" w:cstheme="majorBidi"/>
          <w:sz w:val="24"/>
          <w:szCs w:val="24"/>
        </w:rPr>
        <w:t xml:space="preserve"> </w:t>
      </w:r>
      <w:proofErr w:type="spellStart"/>
      <w:r w:rsidRPr="00243BC1">
        <w:rPr>
          <w:rFonts w:asciiTheme="majorBidi" w:hAnsiTheme="majorBidi" w:cstheme="majorBidi"/>
          <w:sz w:val="24"/>
          <w:szCs w:val="24"/>
        </w:rPr>
        <w:t>Dixit</w:t>
      </w:r>
      <w:proofErr w:type="spellEnd"/>
      <w:r w:rsidRPr="00243BC1">
        <w:rPr>
          <w:rFonts w:asciiTheme="majorBidi" w:hAnsiTheme="majorBidi" w:cstheme="majorBidi"/>
          <w:sz w:val="24"/>
          <w:szCs w:val="24"/>
        </w:rPr>
        <w:t>. 2011. № 4. С. 30</w:t>
      </w:r>
    </w:p>
    <w:p w14:paraId="45418B7C" w14:textId="77777777" w:rsidR="00F50F62" w:rsidRPr="00243BC1" w:rsidRDefault="00F50F62" w:rsidP="00243BC1">
      <w:pPr>
        <w:pStyle w:val="aa"/>
        <w:numPr>
          <w:ilvl w:val="0"/>
          <w:numId w:val="10"/>
        </w:numPr>
        <w:tabs>
          <w:tab w:val="left" w:pos="1134"/>
        </w:tabs>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 xml:space="preserve">Федеральный государственный образовательный стандарт основного общего образования (5-9кл.) [Электронный ресурс]. URL: </w:t>
      </w:r>
      <w:hyperlink r:id="rId25" w:history="1">
        <w:r w:rsidRPr="00243BC1">
          <w:rPr>
            <w:rStyle w:val="a9"/>
            <w:rFonts w:asciiTheme="majorBidi" w:hAnsiTheme="majorBidi" w:cstheme="majorBidi"/>
            <w:sz w:val="24"/>
            <w:szCs w:val="24"/>
          </w:rPr>
          <w:t>http://publication.pravo.gov.ru/Document/View/0001202107050027</w:t>
        </w:r>
      </w:hyperlink>
      <w:r w:rsidRPr="00243BC1">
        <w:rPr>
          <w:rFonts w:asciiTheme="majorBidi" w:hAnsiTheme="majorBidi" w:cstheme="majorBidi"/>
          <w:sz w:val="24"/>
          <w:szCs w:val="24"/>
        </w:rPr>
        <w:t xml:space="preserve"> </w:t>
      </w:r>
    </w:p>
    <w:p w14:paraId="7E90FBD2" w14:textId="77777777" w:rsidR="00F50F62" w:rsidRPr="00243BC1" w:rsidRDefault="00F50F62" w:rsidP="00243BC1">
      <w:pPr>
        <w:pStyle w:val="aa"/>
        <w:numPr>
          <w:ilvl w:val="0"/>
          <w:numId w:val="10"/>
        </w:numPr>
        <w:tabs>
          <w:tab w:val="left" w:pos="1134"/>
        </w:tabs>
        <w:spacing w:after="0" w:line="288" w:lineRule="auto"/>
        <w:ind w:left="0" w:firstLine="709"/>
        <w:jc w:val="both"/>
        <w:rPr>
          <w:rStyle w:val="a9"/>
          <w:rFonts w:asciiTheme="majorBidi" w:hAnsiTheme="majorBidi" w:cstheme="majorBidi"/>
          <w:sz w:val="24"/>
          <w:szCs w:val="24"/>
        </w:rPr>
      </w:pPr>
      <w:r w:rsidRPr="00243BC1">
        <w:rPr>
          <w:rFonts w:asciiTheme="majorBidi" w:hAnsiTheme="majorBidi" w:cstheme="majorBidi"/>
          <w:sz w:val="24"/>
          <w:szCs w:val="24"/>
        </w:rPr>
        <w:t xml:space="preserve">Федеральный государственный образовательный стандарт среднего общего образования (10–11 </w:t>
      </w:r>
      <w:proofErr w:type="spellStart"/>
      <w:r w:rsidRPr="00243BC1">
        <w:rPr>
          <w:rFonts w:asciiTheme="majorBidi" w:hAnsiTheme="majorBidi" w:cstheme="majorBidi"/>
          <w:sz w:val="24"/>
          <w:szCs w:val="24"/>
        </w:rPr>
        <w:t>кл</w:t>
      </w:r>
      <w:proofErr w:type="spellEnd"/>
      <w:r w:rsidRPr="00243BC1">
        <w:rPr>
          <w:rFonts w:asciiTheme="majorBidi" w:hAnsiTheme="majorBidi" w:cstheme="majorBidi"/>
          <w:sz w:val="24"/>
          <w:szCs w:val="24"/>
        </w:rPr>
        <w:t xml:space="preserve">.) [Электронный ресурс]. URL: </w:t>
      </w:r>
      <w:hyperlink r:id="rId26" w:history="1">
        <w:r w:rsidRPr="00243BC1">
          <w:rPr>
            <w:rStyle w:val="a9"/>
            <w:rFonts w:asciiTheme="majorBidi" w:hAnsiTheme="majorBidi" w:cstheme="majorBidi"/>
            <w:sz w:val="24"/>
            <w:szCs w:val="24"/>
          </w:rPr>
          <w:t>http://минобрнауки.рф/документы/2365</w:t>
        </w:r>
      </w:hyperlink>
    </w:p>
    <w:p w14:paraId="1B199716" w14:textId="77777777" w:rsidR="00F50F62" w:rsidRPr="00243BC1" w:rsidRDefault="00F50F62" w:rsidP="00243BC1">
      <w:pPr>
        <w:pStyle w:val="aa"/>
        <w:numPr>
          <w:ilvl w:val="0"/>
          <w:numId w:val="10"/>
        </w:numPr>
        <w:tabs>
          <w:tab w:val="left" w:pos="1134"/>
        </w:tabs>
        <w:spacing w:after="0" w:line="288" w:lineRule="auto"/>
        <w:ind w:left="0" w:firstLine="709"/>
        <w:jc w:val="both"/>
        <w:rPr>
          <w:rFonts w:asciiTheme="majorBidi" w:hAnsiTheme="majorBidi" w:cstheme="majorBidi"/>
          <w:sz w:val="24"/>
          <w:szCs w:val="24"/>
        </w:rPr>
      </w:pPr>
      <w:r w:rsidRPr="00243BC1">
        <w:rPr>
          <w:rFonts w:asciiTheme="majorBidi" w:hAnsiTheme="majorBidi" w:cstheme="majorBidi"/>
          <w:sz w:val="24"/>
          <w:szCs w:val="24"/>
        </w:rPr>
        <w:t xml:space="preserve">Цыганова Евгения Борисовна Англоязычный рекламный видеоролик как средство развития навыков аудирования на ступени среднего общего образования // Известия ВГПУ. 2018. №7 (130). </w:t>
      </w:r>
      <w:r w:rsidRPr="00243BC1">
        <w:rPr>
          <w:rFonts w:asciiTheme="majorBidi" w:hAnsiTheme="majorBidi" w:cstheme="majorBidi"/>
          <w:sz w:val="24"/>
          <w:szCs w:val="24"/>
          <w:lang w:val="en-US"/>
        </w:rPr>
        <w:t xml:space="preserve">URL: </w:t>
      </w:r>
      <w:hyperlink r:id="rId27" w:history="1">
        <w:r w:rsidRPr="00243BC1">
          <w:rPr>
            <w:rStyle w:val="a9"/>
            <w:rFonts w:asciiTheme="majorBidi" w:hAnsiTheme="majorBidi" w:cstheme="majorBidi"/>
            <w:sz w:val="24"/>
            <w:szCs w:val="24"/>
            <w:lang w:val="en-US"/>
          </w:rPr>
          <w:t>https://cyberleninka.ru/article/n/angloyazychnyy-reklamnyy-videorolik-kak-sredstvo-razvitiya-navykov-audirovaniya-na-stupeni-srednego-obschego-obrazovaniya</w:t>
        </w:r>
      </w:hyperlink>
    </w:p>
    <w:p w14:paraId="3FC5DAC5" w14:textId="77777777" w:rsidR="00F50F62" w:rsidRPr="00602750" w:rsidRDefault="00F50F62" w:rsidP="00F50F62">
      <w:pPr>
        <w:spacing w:line="360" w:lineRule="auto"/>
        <w:ind w:firstLine="709"/>
        <w:jc w:val="both"/>
        <w:rPr>
          <w:rFonts w:ascii="Times New Roman" w:hAnsi="Times New Roman" w:cs="Times New Roman"/>
          <w:sz w:val="24"/>
          <w:lang w:val="en-US"/>
        </w:rPr>
      </w:pPr>
    </w:p>
    <w:p w14:paraId="24667EC0" w14:textId="77777777" w:rsidR="00F50F62" w:rsidRPr="00602750" w:rsidRDefault="00F50F62" w:rsidP="00F50F62">
      <w:pPr>
        <w:spacing w:line="360" w:lineRule="auto"/>
        <w:rPr>
          <w:rFonts w:ascii="Times New Roman" w:hAnsi="Times New Roman" w:cs="Times New Roman"/>
          <w:sz w:val="24"/>
          <w:lang w:val="en-US"/>
        </w:rPr>
      </w:pPr>
    </w:p>
    <w:p w14:paraId="206FDCC1" w14:textId="2163CB40" w:rsidR="00F50F62" w:rsidRDefault="00F50F62" w:rsidP="00F50F62">
      <w:pPr>
        <w:spacing w:after="0" w:line="360" w:lineRule="auto"/>
        <w:jc w:val="center"/>
        <w:rPr>
          <w:rFonts w:ascii="Times New Roman" w:hAnsi="Times New Roman" w:cs="Times New Roman"/>
          <w:b/>
          <w:bCs/>
          <w:sz w:val="20"/>
          <w:szCs w:val="20"/>
        </w:rPr>
      </w:pPr>
      <w:r w:rsidRPr="00243BC1">
        <w:rPr>
          <w:rFonts w:ascii="Times New Roman" w:hAnsi="Times New Roman" w:cs="Times New Roman"/>
          <w:b/>
          <w:bCs/>
          <w:sz w:val="20"/>
          <w:szCs w:val="20"/>
        </w:rPr>
        <w:t>ДИАЛОГ В ВОСПИТАТЕЛЬНОЙ ДЕЯТЕЛЬНОСТИ ПЕДАГОГА</w:t>
      </w:r>
    </w:p>
    <w:p w14:paraId="0C790F93" w14:textId="77777777" w:rsidR="00243BC1" w:rsidRPr="00243BC1" w:rsidRDefault="00243BC1" w:rsidP="00F50F62">
      <w:pPr>
        <w:spacing w:after="0" w:line="360" w:lineRule="auto"/>
        <w:jc w:val="center"/>
        <w:rPr>
          <w:rFonts w:ascii="Times New Roman" w:hAnsi="Times New Roman" w:cs="Times New Roman"/>
          <w:b/>
          <w:bCs/>
          <w:sz w:val="20"/>
          <w:szCs w:val="20"/>
        </w:rPr>
      </w:pPr>
    </w:p>
    <w:p w14:paraId="7E748D75" w14:textId="4CF5FD6F" w:rsidR="00F50F62" w:rsidRPr="00243BC1" w:rsidRDefault="00F50F62" w:rsidP="00243BC1">
      <w:pPr>
        <w:spacing w:after="0" w:line="360" w:lineRule="auto"/>
        <w:rPr>
          <w:rFonts w:ascii="Times New Roman" w:hAnsi="Times New Roman" w:cs="Times New Roman"/>
          <w:b/>
          <w:bCs/>
          <w:i/>
          <w:iCs/>
          <w:sz w:val="24"/>
          <w:szCs w:val="24"/>
        </w:rPr>
      </w:pPr>
      <w:proofErr w:type="spellStart"/>
      <w:r w:rsidRPr="00243BC1">
        <w:rPr>
          <w:rFonts w:ascii="Times New Roman" w:hAnsi="Times New Roman" w:cs="Times New Roman"/>
          <w:b/>
          <w:bCs/>
          <w:i/>
          <w:iCs/>
          <w:sz w:val="24"/>
          <w:szCs w:val="24"/>
        </w:rPr>
        <w:t>Мацефук</w:t>
      </w:r>
      <w:proofErr w:type="spellEnd"/>
      <w:r w:rsidRPr="00243BC1">
        <w:rPr>
          <w:rFonts w:ascii="Times New Roman" w:hAnsi="Times New Roman" w:cs="Times New Roman"/>
          <w:b/>
          <w:bCs/>
          <w:i/>
          <w:iCs/>
          <w:sz w:val="24"/>
          <w:szCs w:val="24"/>
        </w:rPr>
        <w:t>,</w:t>
      </w:r>
      <w:r w:rsidR="00243BC1" w:rsidRPr="00243BC1">
        <w:rPr>
          <w:rFonts w:ascii="Times New Roman" w:hAnsi="Times New Roman" w:cs="Times New Roman"/>
          <w:b/>
          <w:bCs/>
          <w:i/>
          <w:iCs/>
          <w:sz w:val="24"/>
          <w:szCs w:val="24"/>
        </w:rPr>
        <w:t xml:space="preserve"> </w:t>
      </w:r>
      <w:r w:rsidR="00243BC1" w:rsidRPr="00243BC1">
        <w:rPr>
          <w:rFonts w:ascii="Times New Roman" w:hAnsi="Times New Roman" w:cs="Times New Roman"/>
          <w:b/>
          <w:bCs/>
          <w:i/>
          <w:iCs/>
          <w:sz w:val="24"/>
          <w:szCs w:val="24"/>
        </w:rPr>
        <w:t>Е.А.</w:t>
      </w:r>
    </w:p>
    <w:p w14:paraId="4F6DA27D" w14:textId="0A852AB5" w:rsidR="00F50F62" w:rsidRPr="00243BC1" w:rsidRDefault="00F50F62" w:rsidP="00243BC1">
      <w:pPr>
        <w:spacing w:after="0" w:line="360" w:lineRule="auto"/>
        <w:rPr>
          <w:rFonts w:ascii="Times New Roman" w:hAnsi="Times New Roman" w:cs="Times New Roman"/>
          <w:i/>
          <w:iCs/>
          <w:sz w:val="24"/>
          <w:szCs w:val="24"/>
        </w:rPr>
      </w:pPr>
      <w:r w:rsidRPr="00243BC1">
        <w:rPr>
          <w:rFonts w:ascii="Times New Roman" w:hAnsi="Times New Roman" w:cs="Times New Roman"/>
          <w:i/>
          <w:iCs/>
          <w:sz w:val="24"/>
          <w:szCs w:val="24"/>
        </w:rPr>
        <w:t>ГАПОУ «В</w:t>
      </w:r>
      <w:r w:rsidR="00243BC1" w:rsidRPr="00243BC1">
        <w:rPr>
          <w:rFonts w:ascii="Times New Roman" w:hAnsi="Times New Roman" w:cs="Times New Roman"/>
          <w:i/>
          <w:iCs/>
          <w:sz w:val="24"/>
          <w:szCs w:val="24"/>
        </w:rPr>
        <w:t>олгоградский социально-педагогический колледж</w:t>
      </w:r>
      <w:r w:rsidRPr="00243BC1">
        <w:rPr>
          <w:rFonts w:ascii="Times New Roman" w:hAnsi="Times New Roman" w:cs="Times New Roman"/>
          <w:i/>
          <w:iCs/>
          <w:sz w:val="24"/>
          <w:szCs w:val="24"/>
        </w:rPr>
        <w:t xml:space="preserve">», г. Волгоград, </w:t>
      </w:r>
    </w:p>
    <w:p w14:paraId="7A45C562" w14:textId="77777777" w:rsidR="00243BC1" w:rsidRDefault="00243BC1" w:rsidP="00F50F62">
      <w:pPr>
        <w:spacing w:after="0" w:line="360" w:lineRule="auto"/>
        <w:ind w:firstLine="708"/>
        <w:jc w:val="both"/>
        <w:rPr>
          <w:rFonts w:ascii="Times New Roman" w:hAnsi="Times New Roman" w:cs="Times New Roman"/>
          <w:sz w:val="24"/>
          <w:szCs w:val="24"/>
        </w:rPr>
      </w:pPr>
    </w:p>
    <w:p w14:paraId="52AEECA9" w14:textId="1B572C28"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Аннотация. Автор характеризует сущность диалогических методических приемов на примере использования приема «гражданская конференция» в курсе «Основы религиозных культур и светской этики». В статье акцентируется внимание на значении диалога в современном образовательном процессе, его ключевой роли в воспитательной деятельности педагога. </w:t>
      </w:r>
    </w:p>
    <w:p w14:paraId="1BB9F53A"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Ключевые слова: диалог, воспитание, образование, духовно-нравственные ценности, методические приемы диалога, воспитательная деятельность, образовательные результаты.</w:t>
      </w:r>
    </w:p>
    <w:p w14:paraId="48015FC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Понятие «воспитание» Закон «Об образовании» № 273-ФЗ трактует как деятельность, направленную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[9]. </w:t>
      </w:r>
    </w:p>
    <w:p w14:paraId="77C4277C" w14:textId="77777777" w:rsidR="00F50F62" w:rsidRPr="004C073E" w:rsidRDefault="00F50F62" w:rsidP="004C073E">
      <w:pPr>
        <w:spacing w:after="0" w:line="288" w:lineRule="auto"/>
        <w:ind w:firstLine="709"/>
        <w:jc w:val="both"/>
        <w:rPr>
          <w:rStyle w:val="blk"/>
          <w:rFonts w:asciiTheme="majorBidi" w:hAnsiTheme="majorBidi" w:cstheme="majorBidi"/>
          <w:sz w:val="24"/>
          <w:szCs w:val="24"/>
        </w:rPr>
      </w:pPr>
      <w:r w:rsidRPr="004C073E">
        <w:rPr>
          <w:rStyle w:val="blk"/>
          <w:rFonts w:asciiTheme="majorBidi" w:hAnsiTheme="majorBidi" w:cstheme="majorBidi"/>
          <w:sz w:val="24"/>
          <w:szCs w:val="24"/>
        </w:rPr>
        <w:t xml:space="preserve">Анализ </w:t>
      </w:r>
      <w:proofErr w:type="gramStart"/>
      <w:r w:rsidRPr="004C073E">
        <w:rPr>
          <w:rStyle w:val="blk"/>
          <w:rFonts w:asciiTheme="majorBidi" w:hAnsiTheme="majorBidi" w:cstheme="majorBidi"/>
          <w:sz w:val="24"/>
          <w:szCs w:val="24"/>
        </w:rPr>
        <w:t>нормативных  документов</w:t>
      </w:r>
      <w:proofErr w:type="gramEnd"/>
      <w:r w:rsidRPr="004C073E">
        <w:rPr>
          <w:rStyle w:val="blk"/>
          <w:rFonts w:asciiTheme="majorBidi" w:hAnsiTheme="majorBidi" w:cstheme="majorBidi"/>
          <w:sz w:val="24"/>
          <w:szCs w:val="24"/>
        </w:rPr>
        <w:t xml:space="preserve"> (Конституции РФ, </w:t>
      </w:r>
      <w:r w:rsidRPr="004C073E">
        <w:rPr>
          <w:rFonts w:asciiTheme="majorBidi" w:hAnsiTheme="majorBidi" w:cstheme="majorBidi"/>
          <w:sz w:val="24"/>
          <w:szCs w:val="24"/>
        </w:rPr>
        <w:t xml:space="preserve">Закона «Об образовании в </w:t>
      </w:r>
      <w:r w:rsidRPr="004C073E">
        <w:rPr>
          <w:rStyle w:val="blk"/>
          <w:rFonts w:asciiTheme="majorBidi" w:hAnsiTheme="majorBidi" w:cstheme="majorBidi"/>
          <w:sz w:val="24"/>
          <w:szCs w:val="24"/>
        </w:rPr>
        <w:t>Российской Федерации</w:t>
      </w:r>
      <w:r w:rsidRPr="004C073E">
        <w:rPr>
          <w:rFonts w:asciiTheme="majorBidi" w:hAnsiTheme="majorBidi" w:cstheme="majorBidi"/>
          <w:sz w:val="24"/>
          <w:szCs w:val="24"/>
        </w:rPr>
        <w:t xml:space="preserve">» [9], ФГОС [4], Стратегии развития воспитания в </w:t>
      </w:r>
      <w:r w:rsidRPr="004C073E">
        <w:rPr>
          <w:rStyle w:val="blk"/>
          <w:rFonts w:asciiTheme="majorBidi" w:hAnsiTheme="majorBidi" w:cstheme="majorBidi"/>
          <w:sz w:val="24"/>
          <w:szCs w:val="24"/>
        </w:rPr>
        <w:t xml:space="preserve">РФ на период до 2025 года [6].  </w:t>
      </w:r>
      <w:r w:rsidRPr="004C073E">
        <w:rPr>
          <w:rFonts w:asciiTheme="majorBidi" w:hAnsiTheme="majorBidi" w:cstheme="majorBidi"/>
          <w:sz w:val="24"/>
          <w:szCs w:val="24"/>
        </w:rPr>
        <w:t xml:space="preserve">и др.) показал, что образование включает в себя не только знания и умения, но и воспитание, формирование личности. Следовательно, одной из ключевых задач педагога </w:t>
      </w:r>
      <w:r w:rsidRPr="004C073E">
        <w:rPr>
          <w:rStyle w:val="blk"/>
          <w:rFonts w:asciiTheme="majorBidi" w:hAnsiTheme="majorBidi" w:cstheme="majorBidi"/>
          <w:sz w:val="24"/>
          <w:szCs w:val="24"/>
        </w:rPr>
        <w:t xml:space="preserve">является создание условий для ее «воспитания на основе духовно-нравственных ценностей народов Российской Федерации, исторических и национально-культурных традиций» [8]. </w:t>
      </w:r>
    </w:p>
    <w:p w14:paraId="3B2BCA3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Style w:val="blk"/>
          <w:rFonts w:asciiTheme="majorBidi" w:hAnsiTheme="majorBidi" w:cstheme="majorBidi"/>
          <w:sz w:val="24"/>
          <w:szCs w:val="24"/>
        </w:rPr>
        <w:t>Воспитание осуществляется во всех формах и видах образовательной деятельности.</w:t>
      </w:r>
      <w:r w:rsidRPr="004C073E">
        <w:rPr>
          <w:rFonts w:asciiTheme="majorBidi" w:hAnsiTheme="majorBidi" w:cstheme="majorBidi"/>
          <w:sz w:val="24"/>
          <w:szCs w:val="24"/>
        </w:rPr>
        <w:t xml:space="preserve"> </w:t>
      </w:r>
      <w:r w:rsidRPr="004C073E">
        <w:rPr>
          <w:rStyle w:val="blk"/>
          <w:rFonts w:asciiTheme="majorBidi" w:hAnsiTheme="majorBidi" w:cstheme="majorBidi"/>
          <w:sz w:val="24"/>
          <w:szCs w:val="24"/>
        </w:rPr>
        <w:t xml:space="preserve">Педагог всегда планирует воспитательный процесс: и во внеурочной деятельности, и на </w:t>
      </w:r>
      <w:r w:rsidRPr="004C073E">
        <w:rPr>
          <w:rStyle w:val="blk"/>
          <w:rFonts w:asciiTheme="majorBidi" w:hAnsiTheme="majorBidi" w:cstheme="majorBidi"/>
          <w:sz w:val="24"/>
          <w:szCs w:val="24"/>
        </w:rPr>
        <w:lastRenderedPageBreak/>
        <w:t xml:space="preserve">каждом уроке.  Это аксиома.  Однако, следует, отметить, что в рамках дисциплин социально-гуманитарного цикла данный процесс более успешен [7]. Это обусловлено содержанием этих дисциплин, а также возможностью </w:t>
      </w:r>
      <w:r w:rsidRPr="004C073E">
        <w:rPr>
          <w:rFonts w:asciiTheme="majorBidi" w:hAnsiTheme="majorBidi" w:cstheme="majorBidi"/>
          <w:sz w:val="24"/>
          <w:szCs w:val="24"/>
        </w:rPr>
        <w:t xml:space="preserve">оптимального сочетания различных методов обучения: устного, наглядного, практического (работа с текстами). </w:t>
      </w:r>
    </w:p>
    <w:p w14:paraId="19F977B9"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Рассмотрим воспитательную деятельность на уроках курса «Основы религиозных культур и светской этики». «ОРКСЭ» имеет не столько образовательное, сколько воспитательное значение, в силу ряда особенностей: дисциплина относится к социально-гуманитарному блоку, ее содержание отобрано в аспекте духовно-нравственных ценностей народов Российской Федерации, исторических и национально-культурных традиций, и само по себе уже имеет огромный воспитательный потенциал; работа обучающихся на уроках не оценивается в балльной системе, что стимулирует учителя отбирать материал к урокам, который позволит максимально увлечь учеников; выбрать оптимальные методы и методические приемы для стимуляции активности всех участников образовательного и воспитательного процессов.</w:t>
      </w:r>
    </w:p>
    <w:p w14:paraId="1272C296"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В преподавании «ОРКСЭ» преимущество имеет устный метод обучения, как способ передачи информации посредством звучащего слова, предполагающий восприятие учебного содержания учащимися при помощи слуха. Данный метод позволяет: передавать основной объем учебных сведений, объяснять содержание информации, задавать логику мыслительной деятельности по его восприятию, вызывать сопереживание с излагаемым материалом, организовывать и направлять работу школьников, контролировать деятельность учащихся, вести диалог по обмену мнениями, суждениями. Не умаляя роли повествовательной группы устных монологических методических приемов (сообщение, рассказ, описание (образное, аналитическое), объяснение, рассуждение, доказательство, характеристика (краткая, развернутая), историческая, нравственная или эстетическая оценка объектов), отметим значительную роль устных диалогических методических приемов, представляющих речевое взаимодействие участников процесса обучения (учителя и учеников, учеников друг с другом). Они предполагают возможность создания доступной для понимания обучающимися проблемной ситуации, имеющей отношение к реальной жизни, включающей два или более вопросов, найти различные варианты ответов и сделать самостоятельный выбор (впоследствии и в реальных жизненных ситуациях). Такими методическими приемами являются беседа, разные варианты дискуссии (диспут, форум, конференция и др.)</w:t>
      </w:r>
    </w:p>
    <w:p w14:paraId="579FA7D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Рассмотрим диалогический методический прием «гражданская конференция». Наиболее общее определение конференции - (от лат. </w:t>
      </w:r>
      <w:proofErr w:type="spellStart"/>
      <w:r w:rsidRPr="004C073E">
        <w:rPr>
          <w:rFonts w:asciiTheme="majorBidi" w:hAnsiTheme="majorBidi" w:cstheme="majorBidi"/>
          <w:sz w:val="24"/>
          <w:szCs w:val="24"/>
        </w:rPr>
        <w:t>confercio</w:t>
      </w:r>
      <w:proofErr w:type="spellEnd"/>
      <w:r w:rsidRPr="004C073E">
        <w:rPr>
          <w:rFonts w:asciiTheme="majorBidi" w:hAnsiTheme="majorBidi" w:cstheme="majorBidi"/>
          <w:sz w:val="24"/>
          <w:szCs w:val="24"/>
        </w:rPr>
        <w:t xml:space="preserve"> «собирать в одно место») — трактуется как собрание, совещание групп лиц, отдельных лиц, для обсуждения, анализа определённых тем, вопросов. По результатам такого обсуждения делаются выводы, принимаются рекомендации. Гражданская конференция предполагает обсуждение ключевых общественно-значимых и личностно-значимых проблем.</w:t>
      </w:r>
    </w:p>
    <w:p w14:paraId="22F5E70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Использование методического приема «гражданская конференция» предполагает следующих структурных элементов:</w:t>
      </w:r>
    </w:p>
    <w:p w14:paraId="4EACB2D0"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1. материалы – карточки с обозначением проблемы, планом проведения конференции, правилами работы.</w:t>
      </w:r>
    </w:p>
    <w:p w14:paraId="5254A30A"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2. идея – учащиеся учатся на основе нескольких подходов к решению проблемы находить общую основу для совместных действий (в рамках групповой работы). В ходе конференции не предлагается готовое решение проблемы, а участники должны на основе </w:t>
      </w:r>
      <w:r w:rsidRPr="004C073E">
        <w:rPr>
          <w:rFonts w:asciiTheme="majorBidi" w:hAnsiTheme="majorBidi" w:cstheme="majorBidi"/>
          <w:sz w:val="24"/>
          <w:szCs w:val="24"/>
        </w:rPr>
        <w:lastRenderedPageBreak/>
        <w:t>личных мнений прийти к определенным выводам. Гражданская конференция используется для решения сложных проблем, которые касающихся личных или общественных интересов, для решения которых необходимы совместные действия людей.</w:t>
      </w:r>
    </w:p>
    <w:p w14:paraId="13FF896E"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3. гражданская конференция проводится в классе на уроке или в рамках внеурочной деятельности.</w:t>
      </w:r>
    </w:p>
    <w:p w14:paraId="4D480FC9"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4. гражданская конференция может также проводиться:</w:t>
      </w:r>
    </w:p>
    <w:p w14:paraId="60926F2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с учащимися на цифровой платформе (в социальной сети, на страничке школьного сайта) в течение определенного времени.</w:t>
      </w:r>
    </w:p>
    <w:p w14:paraId="6CBF22E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с участием школьников, учителей, родителей, специалистов в онлайн-режиме или на цифровой платформе.</w:t>
      </w:r>
    </w:p>
    <w:p w14:paraId="7BAADBCB"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Обобщенный план проведения гражданской конференции предполагает наличие следующих пунктов:</w:t>
      </w:r>
    </w:p>
    <w:p w14:paraId="64BEFFE4"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1. Обозначение проблемы.</w:t>
      </w:r>
    </w:p>
    <w:p w14:paraId="0E6BC57E"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2. Анализ подходов к проблеме.</w:t>
      </w:r>
    </w:p>
    <w:p w14:paraId="57842952"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3. Обсуждение проблемы и поиск ее решения. Распределение участников конференции на группы согласно подходам к решению проблемы.</w:t>
      </w:r>
    </w:p>
    <w:p w14:paraId="043211A0"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4. Подведение итогов, формулировка общей основы действий.</w:t>
      </w:r>
    </w:p>
    <w:p w14:paraId="0FDACAA5"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5. Переход от обсуждения к действию (при необходимости). </w:t>
      </w:r>
    </w:p>
    <w:p w14:paraId="579CD32A"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Пункты плана могут конкретизироваться с помощью вопросов в каждом конкретном случае в зависимости от содержания проблемы.</w:t>
      </w:r>
    </w:p>
    <w:p w14:paraId="365DC714"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Конференция проводится в соответствии с правилами, озвученными участникам:</w:t>
      </w:r>
    </w:p>
    <w:p w14:paraId="46AB156B"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1. каждый имеет возможность участвовать в обсуждении;</w:t>
      </w:r>
    </w:p>
    <w:p w14:paraId="2C618AD4"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2. никто не стремится к доминированию;</w:t>
      </w:r>
    </w:p>
    <w:p w14:paraId="3517C28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3. слушать не менее важно, чем говорить;</w:t>
      </w:r>
    </w:p>
    <w:p w14:paraId="6B8DA062"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4. каждый понимает, что гражданская конференция – это диалог;</w:t>
      </w:r>
    </w:p>
    <w:p w14:paraId="334EC16B"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5. все высказанные подходы и позиции обсуждаются;</w:t>
      </w:r>
    </w:p>
    <w:p w14:paraId="6F5EFC69"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6. участники могут обращаться прямо друг к другу, а не только к ведущему;</w:t>
      </w:r>
    </w:p>
    <w:p w14:paraId="2A06407B"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7. обсуждение должно быть сосредоточено на подходах к решению проблемы;</w:t>
      </w:r>
    </w:p>
    <w:p w14:paraId="4CE47DBC"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8. сохраняется дружеская атмосфера</w:t>
      </w:r>
    </w:p>
    <w:p w14:paraId="74B860F9"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9. ведущий направляет работу конференции.</w:t>
      </w:r>
    </w:p>
    <w:p w14:paraId="606D1BD4"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Применение данного методического приема позволяет воспитывать детей, формировать у обучающихся уважение </w:t>
      </w:r>
      <w:proofErr w:type="gramStart"/>
      <w:r w:rsidRPr="004C073E">
        <w:rPr>
          <w:rFonts w:asciiTheme="majorBidi" w:hAnsiTheme="majorBidi" w:cstheme="majorBidi"/>
          <w:sz w:val="24"/>
          <w:szCs w:val="24"/>
        </w:rPr>
        <w:t>к Другому</w:t>
      </w:r>
      <w:proofErr w:type="gramEnd"/>
      <w:r w:rsidRPr="004C073E">
        <w:rPr>
          <w:rFonts w:asciiTheme="majorBidi" w:hAnsiTheme="majorBidi" w:cstheme="majorBidi"/>
          <w:sz w:val="24"/>
          <w:szCs w:val="24"/>
        </w:rPr>
        <w:t xml:space="preserve">, его мнению и идеям, умение слушать и слышать мнение товарищей, работать в команде, оказывать помощь или обращаться за помощью к товарищам, формировать ценностное отношение к ответственности. Все это </w:t>
      </w:r>
      <w:proofErr w:type="gramStart"/>
      <w:r w:rsidRPr="004C073E">
        <w:rPr>
          <w:rFonts w:asciiTheme="majorBidi" w:hAnsiTheme="majorBidi" w:cstheme="majorBidi"/>
          <w:sz w:val="24"/>
          <w:szCs w:val="24"/>
        </w:rPr>
        <w:t>подготавливает  младших</w:t>
      </w:r>
      <w:proofErr w:type="gramEnd"/>
      <w:r w:rsidRPr="004C073E">
        <w:rPr>
          <w:rFonts w:asciiTheme="majorBidi" w:hAnsiTheme="majorBidi" w:cstheme="majorBidi"/>
          <w:sz w:val="24"/>
          <w:szCs w:val="24"/>
        </w:rPr>
        <w:t xml:space="preserve"> школьников к обучению на следующей ступени,  дает опыт социализации.</w:t>
      </w:r>
    </w:p>
    <w:p w14:paraId="54D17918"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В рамках любой из тем шести модулей ОРКСЭ возможно использование данного методического приема. В преподавании «Основ светской этики» целесообразно его использование в темах: «Дружба и порядочность», «Семья», «Защитники Отечества», «Свобода и ответственность», «Труд в жизни человека» и др. </w:t>
      </w:r>
    </w:p>
    <w:p w14:paraId="031F68D6"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Рассмотрим применение приема «гражданская конференция в теме о труде. На первом уроке темы </w:t>
      </w:r>
      <w:proofErr w:type="gramStart"/>
      <w:r w:rsidRPr="004C073E">
        <w:rPr>
          <w:rFonts w:asciiTheme="majorBidi" w:hAnsiTheme="majorBidi" w:cstheme="majorBidi"/>
          <w:sz w:val="24"/>
          <w:szCs w:val="24"/>
        </w:rPr>
        <w:t>рассматриваем  с</w:t>
      </w:r>
      <w:proofErr w:type="gramEnd"/>
      <w:r w:rsidRPr="004C073E">
        <w:rPr>
          <w:rFonts w:asciiTheme="majorBidi" w:hAnsiTheme="majorBidi" w:cstheme="majorBidi"/>
          <w:sz w:val="24"/>
          <w:szCs w:val="24"/>
        </w:rPr>
        <w:t xml:space="preserve"> обучающимися содержание понятия «труд», его признаки и виды. «Труд неразрывно связан с терпением. Помните пословицу: «Терпение и труд всё перетрут»? Трудовые дела начинаются с малого: в классе готовим доску и своё рабочее место </w:t>
      </w:r>
      <w:r w:rsidRPr="004C073E">
        <w:rPr>
          <w:rFonts w:asciiTheme="majorBidi" w:hAnsiTheme="majorBidi" w:cstheme="majorBidi"/>
          <w:sz w:val="24"/>
          <w:szCs w:val="24"/>
        </w:rPr>
        <w:lastRenderedPageBreak/>
        <w:t>к уроку, протираем парты и столы от пыли, следим за тем, чтобы в классной комнате и в коридорах было чисто. Каждый должен соблюдать золотое правило: намусорил – убери за собой. Нет ничего страшного, если ученик останется после уроков убрать класс, главное – находиться в чистоте, учиться в комфортных условиях, не болеть. Да и кому в жизни нужны лентяи и белоручки. Нужно стремиться к нравственному самосовершенствованию. Помогать надо и дома. Это могут быть самые разные дела: накрыть на стол перед обедом, почистить одежду свою и младшего брата, привести в порядок обувь. От простых дел перейдёшь к более сложным…. Постоянные дела вызывают прилив сил и энергии, приучают преодолевать трудности и препятствия, что очень пригодится в дальнейшей жизни…. Труд должен быть посильным, нельзя, например, поднимать тяжести, которые тебе не по силам. Непосильный труд может привести к потере здоровья. Если трудишься постоянно, то труд входит в привычку, появляется не только необходимость, но и потребность в труде. Это правило относится как к физическому, так и к умственному труду (решению задач, разучиванию стихов, выполнению упражнений и других школьных заданий). Однако серьёзный труд всегда тяжёл и требует отдыха. Хорошим отдыхом от труда может быть перемена дела. Труд физический будет приятным отдыхом после труда умственного. Отдыхом может быть и кратковременная игра, но именно непродолжительная, а иначе и о труде забудешь. Нельзя только пользоваться трудом других людей, самому ничего не делая. Вноси свой вклад в общие дела, и ты будешь счастлив. Работай с увлечением, интересом, с радостью. При этом не забывай, что школьная работа и выполнение домашних заданий остаётся для тебя самым важным делом. Ведь за успехи в учёбе ты отвечаешь не только перед родителями, но и перед государством» [3]. Т.е., труд должен быть свободным, такая свобода наступает тогда, когда человек осознаёт необходимость и важность того, что он делает для себя, семьи и страны. Труд должен быть свободным, посильным и постоянным.</w:t>
      </w:r>
    </w:p>
    <w:p w14:paraId="6705886C"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На втором уроке по теме обсуждаем проблему: «Труд - обязанность каждого человека».</w:t>
      </w:r>
    </w:p>
    <w:p w14:paraId="5A4F774B"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1)</w:t>
      </w:r>
      <w:r w:rsidRPr="004C073E">
        <w:rPr>
          <w:rFonts w:asciiTheme="majorBidi" w:hAnsiTheme="majorBidi" w:cstheme="majorBidi"/>
          <w:sz w:val="24"/>
          <w:szCs w:val="24"/>
        </w:rPr>
        <w:tab/>
        <w:t xml:space="preserve">Класс делится на группы. Каждая из них получает свой пакет документов по теме (карточки с обозначением проблемы урока, вопросами, на которые нужно дать ответы, планом проведения конференции, памяткой с правилами работы, карточка со шкалой мнений). </w:t>
      </w:r>
    </w:p>
    <w:p w14:paraId="35A063D8"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2)</w:t>
      </w:r>
      <w:r w:rsidRPr="004C073E">
        <w:rPr>
          <w:rFonts w:asciiTheme="majorBidi" w:hAnsiTheme="majorBidi" w:cstheme="majorBidi"/>
          <w:sz w:val="24"/>
          <w:szCs w:val="24"/>
        </w:rPr>
        <w:tab/>
        <w:t>В каждой группе происходит анализ, исследование, обсуждение поставленной проблемы по следующим вопросам</w:t>
      </w:r>
      <w:proofErr w:type="gramStart"/>
      <w:r w:rsidRPr="004C073E">
        <w:rPr>
          <w:rFonts w:asciiTheme="majorBidi" w:hAnsiTheme="majorBidi" w:cstheme="majorBidi"/>
          <w:sz w:val="24"/>
          <w:szCs w:val="24"/>
        </w:rPr>
        <w:t>: Что</w:t>
      </w:r>
      <w:proofErr w:type="gramEnd"/>
      <w:r w:rsidRPr="004C073E">
        <w:rPr>
          <w:rFonts w:asciiTheme="majorBidi" w:hAnsiTheme="majorBidi" w:cstheme="majorBidi"/>
          <w:sz w:val="24"/>
          <w:szCs w:val="24"/>
        </w:rPr>
        <w:t xml:space="preserve"> такое труд? Какой труд бывает? Что такое подвиг? Приведите примеры. Выходим на понятие патриот, повторяем его. Кто такой патриот? Что такое трудовой подвиг? Приведите примеры трудового подвига. Связываем понятия патриотизм и труд. Может ли человек, который не трудится назваться патриотом? Почему? Является ли обязательным для гражданина, ценящего свое Отечество, трудиться? Подумайте, обязательно ли трудиться каждый день? Почему? </w:t>
      </w:r>
    </w:p>
    <w:p w14:paraId="65232903"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3)      После обсуждения вопросов в группе, представитель группы высказывает свою позицию, приводя несколько аргументов.</w:t>
      </w:r>
    </w:p>
    <w:p w14:paraId="10E9463D"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4)</w:t>
      </w:r>
      <w:r w:rsidRPr="004C073E">
        <w:rPr>
          <w:rFonts w:asciiTheme="majorBidi" w:hAnsiTheme="majorBidi" w:cstheme="majorBidi"/>
          <w:sz w:val="24"/>
          <w:szCs w:val="24"/>
        </w:rPr>
        <w:tab/>
        <w:t>Обучающиеся после проведенного анализа и обсуждения вопросов излагают свою позицию по поставленной проблеме, в процессе общего обсуждения делая вывод о необходимости трудиться каждому человеку.</w:t>
      </w:r>
    </w:p>
    <w:p w14:paraId="60384615"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Подведение выводов-итогов можно провести в формате «шкалы мнений». [1].  Шкала мнений заполняется в каждой группе, идет подсчет голосов, затем учитель на доске составляет шкалу мнений класса, где отмечаются все позиции. </w:t>
      </w:r>
    </w:p>
    <w:tbl>
      <w:tblPr>
        <w:tblStyle w:val="af2"/>
        <w:tblW w:w="0" w:type="auto"/>
        <w:tblLook w:val="04A0" w:firstRow="1" w:lastRow="0" w:firstColumn="1" w:lastColumn="0" w:noHBand="0" w:noVBand="1"/>
      </w:tblPr>
      <w:tblGrid>
        <w:gridCol w:w="1925"/>
        <w:gridCol w:w="1925"/>
        <w:gridCol w:w="1926"/>
        <w:gridCol w:w="1926"/>
        <w:gridCol w:w="1926"/>
      </w:tblGrid>
      <w:tr w:rsidR="00F50F62" w:rsidRPr="004C073E" w14:paraId="3E11C617" w14:textId="77777777" w:rsidTr="001C1FC1">
        <w:tc>
          <w:tcPr>
            <w:tcW w:w="1925" w:type="dxa"/>
          </w:tcPr>
          <w:p w14:paraId="69E58F1C" w14:textId="77777777" w:rsidR="00F50F62" w:rsidRPr="004C073E" w:rsidRDefault="00F50F62" w:rsidP="004C073E">
            <w:pPr>
              <w:spacing w:line="288" w:lineRule="auto"/>
              <w:jc w:val="both"/>
              <w:rPr>
                <w:rFonts w:asciiTheme="majorBidi" w:hAnsiTheme="majorBidi" w:cstheme="majorBidi"/>
                <w:sz w:val="24"/>
                <w:szCs w:val="24"/>
              </w:rPr>
            </w:pPr>
            <w:r w:rsidRPr="004C073E">
              <w:rPr>
                <w:rFonts w:asciiTheme="majorBidi" w:hAnsiTheme="majorBidi" w:cstheme="majorBidi"/>
                <w:sz w:val="24"/>
                <w:szCs w:val="24"/>
              </w:rPr>
              <w:lastRenderedPageBreak/>
              <w:t>Полностью согласен</w:t>
            </w:r>
          </w:p>
        </w:tc>
        <w:tc>
          <w:tcPr>
            <w:tcW w:w="1925" w:type="dxa"/>
          </w:tcPr>
          <w:p w14:paraId="26B00C33" w14:textId="77777777" w:rsidR="00F50F62" w:rsidRPr="004C073E" w:rsidRDefault="00F50F62" w:rsidP="004C073E">
            <w:pPr>
              <w:spacing w:line="288" w:lineRule="auto"/>
              <w:jc w:val="both"/>
              <w:rPr>
                <w:rFonts w:asciiTheme="majorBidi" w:hAnsiTheme="majorBidi" w:cstheme="majorBidi"/>
                <w:sz w:val="24"/>
                <w:szCs w:val="24"/>
              </w:rPr>
            </w:pPr>
            <w:r w:rsidRPr="004C073E">
              <w:rPr>
                <w:rFonts w:asciiTheme="majorBidi" w:hAnsiTheme="majorBidi" w:cstheme="majorBidi"/>
                <w:sz w:val="24"/>
                <w:szCs w:val="24"/>
              </w:rPr>
              <w:t>Скорее согласен</w:t>
            </w:r>
          </w:p>
        </w:tc>
        <w:tc>
          <w:tcPr>
            <w:tcW w:w="1926" w:type="dxa"/>
          </w:tcPr>
          <w:p w14:paraId="4AD0D100" w14:textId="77777777" w:rsidR="00F50F62" w:rsidRPr="004C073E" w:rsidRDefault="00F50F62" w:rsidP="004C073E">
            <w:pPr>
              <w:spacing w:line="288" w:lineRule="auto"/>
              <w:jc w:val="both"/>
              <w:rPr>
                <w:rFonts w:asciiTheme="majorBidi" w:hAnsiTheme="majorBidi" w:cstheme="majorBidi"/>
                <w:sz w:val="24"/>
                <w:szCs w:val="24"/>
              </w:rPr>
            </w:pPr>
            <w:r w:rsidRPr="004C073E">
              <w:rPr>
                <w:rFonts w:asciiTheme="majorBidi" w:hAnsiTheme="majorBidi" w:cstheme="majorBidi"/>
                <w:sz w:val="24"/>
                <w:szCs w:val="24"/>
              </w:rPr>
              <w:t>Не знаю</w:t>
            </w:r>
          </w:p>
        </w:tc>
        <w:tc>
          <w:tcPr>
            <w:tcW w:w="1926" w:type="dxa"/>
          </w:tcPr>
          <w:p w14:paraId="47EEC9FC" w14:textId="77777777" w:rsidR="00F50F62" w:rsidRPr="004C073E" w:rsidRDefault="00F50F62" w:rsidP="004C073E">
            <w:pPr>
              <w:spacing w:line="288" w:lineRule="auto"/>
              <w:jc w:val="both"/>
              <w:rPr>
                <w:rFonts w:asciiTheme="majorBidi" w:hAnsiTheme="majorBidi" w:cstheme="majorBidi"/>
                <w:sz w:val="24"/>
                <w:szCs w:val="24"/>
              </w:rPr>
            </w:pPr>
            <w:r w:rsidRPr="004C073E">
              <w:rPr>
                <w:rFonts w:asciiTheme="majorBidi" w:hAnsiTheme="majorBidi" w:cstheme="majorBidi"/>
                <w:sz w:val="24"/>
                <w:szCs w:val="24"/>
              </w:rPr>
              <w:t>Скорее не согласен</w:t>
            </w:r>
          </w:p>
        </w:tc>
        <w:tc>
          <w:tcPr>
            <w:tcW w:w="1926" w:type="dxa"/>
          </w:tcPr>
          <w:p w14:paraId="2EC7B259" w14:textId="77777777" w:rsidR="00F50F62" w:rsidRPr="004C073E" w:rsidRDefault="00F50F62" w:rsidP="004C073E">
            <w:pPr>
              <w:spacing w:line="288" w:lineRule="auto"/>
              <w:jc w:val="both"/>
              <w:rPr>
                <w:rFonts w:asciiTheme="majorBidi" w:hAnsiTheme="majorBidi" w:cstheme="majorBidi"/>
                <w:sz w:val="24"/>
                <w:szCs w:val="24"/>
              </w:rPr>
            </w:pPr>
            <w:r w:rsidRPr="004C073E">
              <w:rPr>
                <w:rFonts w:asciiTheme="majorBidi" w:hAnsiTheme="majorBidi" w:cstheme="majorBidi"/>
                <w:sz w:val="24"/>
                <w:szCs w:val="24"/>
              </w:rPr>
              <w:t>Полностью не согласен</w:t>
            </w:r>
          </w:p>
        </w:tc>
      </w:tr>
    </w:tbl>
    <w:p w14:paraId="4AE93E5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ab/>
      </w:r>
      <w:r w:rsidRPr="004C073E">
        <w:rPr>
          <w:rFonts w:asciiTheme="majorBidi" w:hAnsiTheme="majorBidi" w:cstheme="majorBidi"/>
          <w:sz w:val="24"/>
          <w:szCs w:val="24"/>
        </w:rPr>
        <w:tab/>
        <w:t>Организуем обмен мнениями, аргументами. Обмен аргументами (просим обучающихся из разных групп высказать по очереди по два аргумента в защиту своей позиции). После обмена аргументами спрашиваем школьников, не хочет ли кто-нибудь из них изменить свою позицию.</w:t>
      </w:r>
    </w:p>
    <w:p w14:paraId="71087AB8"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Подводим с учениками общий вывод: Человек труда уважает себя и свой труд, результаты своего труда, работает на благо Родины; относится с уважением к чужому труду, бережет его результаты, как и свои собственные. Осознание труда ценностью, обеспечивающей благополучие Отечества, отличает Человека труда. В трудовой деятельности происходит формирование лучших нравственных качеств личности, а именно: соборность, коллективизм, доброжелательность, отзывчивость, гуманизм, миролюбие, жертвенность, совестливость, ответственность, стремление </w:t>
      </w:r>
      <w:proofErr w:type="gramStart"/>
      <w:r w:rsidRPr="004C073E">
        <w:rPr>
          <w:rFonts w:asciiTheme="majorBidi" w:hAnsiTheme="majorBidi" w:cstheme="majorBidi"/>
          <w:sz w:val="24"/>
          <w:szCs w:val="24"/>
        </w:rPr>
        <w:t>поступать</w:t>
      </w:r>
      <w:proofErr w:type="gramEnd"/>
      <w:r w:rsidRPr="004C073E">
        <w:rPr>
          <w:rFonts w:asciiTheme="majorBidi" w:hAnsiTheme="majorBidi" w:cstheme="majorBidi"/>
          <w:sz w:val="24"/>
          <w:szCs w:val="24"/>
        </w:rPr>
        <w:t xml:space="preserve"> по справедливости. Человек труда – это залог успехов общества, Родины, ее независимости. Такому человеку-патриоту – свойственно стремление способностями и талантами служить своему народу, обществу, стране и государству, гордиться ими. Человек труда осознает Отечество как основную личностную ценность. Патриот – обязательно Человек труда. [2; 5].</w:t>
      </w:r>
    </w:p>
    <w:p w14:paraId="6D58E81E"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Таким образом, образовательный процесс – это не просто усвоение знаний. Знание без воспитания выступают как информация, утрачивают развивающий потенциал и целостность. Воспитательная составляющая педагогической деятельности придает ей смысл, нацеливает личность на реализацию ее гражданской ответственности. Воспитательный процесс более эффективен в рамках диалоговых отношений участников, он представляет </w:t>
      </w:r>
      <w:proofErr w:type="gramStart"/>
      <w:r w:rsidRPr="004C073E">
        <w:rPr>
          <w:rFonts w:asciiTheme="majorBidi" w:hAnsiTheme="majorBidi" w:cstheme="majorBidi"/>
          <w:sz w:val="24"/>
          <w:szCs w:val="24"/>
        </w:rPr>
        <w:t>собой  присвоение</w:t>
      </w:r>
      <w:proofErr w:type="gramEnd"/>
      <w:r w:rsidRPr="004C073E">
        <w:rPr>
          <w:rFonts w:asciiTheme="majorBidi" w:hAnsiTheme="majorBidi" w:cstheme="majorBidi"/>
          <w:sz w:val="24"/>
          <w:szCs w:val="24"/>
        </w:rPr>
        <w:t xml:space="preserve"> духовно-нравственных ценностей, результатом чего является ценностное сознание обучающихся.</w:t>
      </w:r>
    </w:p>
    <w:p w14:paraId="06CDA9BC" w14:textId="0CEF0A30" w:rsidR="00F50F62" w:rsidRDefault="004C073E" w:rsidP="004C073E">
      <w:pPr>
        <w:spacing w:after="0" w:line="288" w:lineRule="auto"/>
        <w:jc w:val="center"/>
        <w:rPr>
          <w:rFonts w:asciiTheme="majorBidi" w:hAnsiTheme="majorBidi" w:cstheme="majorBidi"/>
          <w:b/>
          <w:bCs/>
          <w:sz w:val="24"/>
          <w:szCs w:val="24"/>
        </w:rPr>
      </w:pPr>
      <w:r w:rsidRPr="004C073E">
        <w:rPr>
          <w:rFonts w:asciiTheme="majorBidi" w:hAnsiTheme="majorBidi" w:cstheme="majorBidi"/>
          <w:b/>
          <w:bCs/>
          <w:sz w:val="24"/>
          <w:szCs w:val="24"/>
        </w:rPr>
        <w:t>Литература</w:t>
      </w:r>
    </w:p>
    <w:p w14:paraId="49667AB3" w14:textId="77777777" w:rsidR="004C073E" w:rsidRPr="004C073E" w:rsidRDefault="004C073E" w:rsidP="004C073E">
      <w:pPr>
        <w:spacing w:after="0" w:line="288" w:lineRule="auto"/>
        <w:jc w:val="center"/>
        <w:rPr>
          <w:rFonts w:asciiTheme="majorBidi" w:hAnsiTheme="majorBidi" w:cstheme="majorBidi"/>
          <w:sz w:val="24"/>
          <w:szCs w:val="24"/>
        </w:rPr>
      </w:pPr>
    </w:p>
    <w:p w14:paraId="1AF534E4"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1.</w:t>
      </w:r>
      <w:r w:rsidRPr="004C073E">
        <w:rPr>
          <w:rFonts w:asciiTheme="majorBidi" w:hAnsiTheme="majorBidi" w:cstheme="majorBidi"/>
          <w:sz w:val="24"/>
          <w:szCs w:val="24"/>
        </w:rPr>
        <w:tab/>
        <w:t>Гутников А.Б., Пронькин В.Н. Живое право. Занимательная энциклопедия практического права: Методические материалы для преподавателя к тому 1: Учеб.-метод, пособие. СПб.: Изд-во С.-</w:t>
      </w:r>
      <w:proofErr w:type="spellStart"/>
      <w:r w:rsidRPr="004C073E">
        <w:rPr>
          <w:rFonts w:asciiTheme="majorBidi" w:hAnsiTheme="majorBidi" w:cstheme="majorBidi"/>
          <w:sz w:val="24"/>
          <w:szCs w:val="24"/>
        </w:rPr>
        <w:t>Петерб</w:t>
      </w:r>
      <w:proofErr w:type="spellEnd"/>
      <w:r w:rsidRPr="004C073E">
        <w:rPr>
          <w:rFonts w:asciiTheme="majorBidi" w:hAnsiTheme="majorBidi" w:cstheme="majorBidi"/>
          <w:sz w:val="24"/>
          <w:szCs w:val="24"/>
        </w:rPr>
        <w:t xml:space="preserve">. ин-та права им. Принца П. Г. </w:t>
      </w:r>
      <w:proofErr w:type="spellStart"/>
      <w:r w:rsidRPr="004C073E">
        <w:rPr>
          <w:rFonts w:asciiTheme="majorBidi" w:hAnsiTheme="majorBidi" w:cstheme="majorBidi"/>
          <w:sz w:val="24"/>
          <w:szCs w:val="24"/>
        </w:rPr>
        <w:t>Ольденбургского</w:t>
      </w:r>
      <w:proofErr w:type="spellEnd"/>
      <w:r w:rsidRPr="004C073E">
        <w:rPr>
          <w:rFonts w:asciiTheme="majorBidi" w:hAnsiTheme="majorBidi" w:cstheme="majorBidi"/>
          <w:sz w:val="24"/>
          <w:szCs w:val="24"/>
        </w:rPr>
        <w:t xml:space="preserve">, 2001. 184 с. </w:t>
      </w:r>
    </w:p>
    <w:p w14:paraId="4BFACD05"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2.</w:t>
      </w:r>
      <w:r w:rsidRPr="004C073E">
        <w:rPr>
          <w:rFonts w:asciiTheme="majorBidi" w:hAnsiTheme="majorBidi" w:cstheme="majorBidi"/>
          <w:sz w:val="24"/>
          <w:szCs w:val="24"/>
        </w:rPr>
        <w:tab/>
      </w:r>
      <w:proofErr w:type="spellStart"/>
      <w:r w:rsidRPr="004C073E">
        <w:rPr>
          <w:rFonts w:asciiTheme="majorBidi" w:hAnsiTheme="majorBidi" w:cstheme="majorBidi"/>
          <w:sz w:val="24"/>
          <w:szCs w:val="24"/>
        </w:rPr>
        <w:t>Мацефук</w:t>
      </w:r>
      <w:proofErr w:type="spellEnd"/>
      <w:r w:rsidRPr="004C073E">
        <w:rPr>
          <w:rFonts w:asciiTheme="majorBidi" w:hAnsiTheme="majorBidi" w:cstheme="majorBidi"/>
          <w:sz w:val="24"/>
          <w:szCs w:val="24"/>
        </w:rPr>
        <w:t xml:space="preserve"> Е.А., </w:t>
      </w:r>
      <w:proofErr w:type="spellStart"/>
      <w:r w:rsidRPr="004C073E">
        <w:rPr>
          <w:rFonts w:asciiTheme="majorBidi" w:hAnsiTheme="majorBidi" w:cstheme="majorBidi"/>
          <w:sz w:val="24"/>
          <w:szCs w:val="24"/>
        </w:rPr>
        <w:t>Разбегаев</w:t>
      </w:r>
      <w:proofErr w:type="spellEnd"/>
      <w:r w:rsidRPr="004C073E">
        <w:rPr>
          <w:rFonts w:asciiTheme="majorBidi" w:hAnsiTheme="majorBidi" w:cstheme="majorBidi"/>
          <w:sz w:val="24"/>
          <w:szCs w:val="24"/>
        </w:rPr>
        <w:t xml:space="preserve"> П.В. Духовно-нравственные ценности как основа воспитания патриотизма. Мир науки, культуры, образования. 2020. № 4 (83). С. 199-201.</w:t>
      </w:r>
    </w:p>
    <w:p w14:paraId="6F980983"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3.</w:t>
      </w:r>
      <w:r w:rsidRPr="004C073E">
        <w:rPr>
          <w:rFonts w:asciiTheme="majorBidi" w:hAnsiTheme="majorBidi" w:cstheme="majorBidi"/>
          <w:sz w:val="24"/>
          <w:szCs w:val="24"/>
        </w:rPr>
        <w:tab/>
        <w:t>Основы светской этики: учебник для 4 класса общеобразовательных организаций / М.Т. Студеникин. М.: ООО «Русское слово - учебник», 2016. 160 с.</w:t>
      </w:r>
    </w:p>
    <w:p w14:paraId="36B1D87B"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lang w:val="en-US"/>
        </w:rPr>
      </w:pPr>
      <w:r w:rsidRPr="004C073E">
        <w:rPr>
          <w:rFonts w:asciiTheme="majorBidi" w:hAnsiTheme="majorBidi" w:cstheme="majorBidi"/>
          <w:sz w:val="24"/>
          <w:szCs w:val="24"/>
        </w:rPr>
        <w:t xml:space="preserve">4. 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 </w:t>
      </w:r>
      <w:r w:rsidRPr="004C073E">
        <w:rPr>
          <w:rFonts w:asciiTheme="majorBidi" w:hAnsiTheme="majorBidi" w:cstheme="majorBidi"/>
          <w:sz w:val="24"/>
          <w:szCs w:val="24"/>
          <w:lang w:val="en-US"/>
        </w:rPr>
        <w:t xml:space="preserve">Available at:  </w:t>
      </w:r>
      <w:hyperlink r:id="rId28" w:history="1">
        <w:r w:rsidRPr="004C073E">
          <w:rPr>
            <w:rStyle w:val="a9"/>
            <w:rFonts w:asciiTheme="majorBidi" w:hAnsiTheme="majorBidi" w:cstheme="majorBidi"/>
            <w:sz w:val="24"/>
            <w:szCs w:val="24"/>
            <w:lang w:val="en-US"/>
          </w:rPr>
          <w:t>https://www.garant.ru/products/ipo/prime/doc/400807193/</w:t>
        </w:r>
      </w:hyperlink>
      <w:r w:rsidRPr="004C073E">
        <w:rPr>
          <w:rFonts w:asciiTheme="majorBidi" w:hAnsiTheme="majorBidi" w:cstheme="majorBidi"/>
          <w:sz w:val="24"/>
          <w:szCs w:val="24"/>
          <w:lang w:val="en-US"/>
        </w:rPr>
        <w:t xml:space="preserve"> </w:t>
      </w:r>
    </w:p>
    <w:p w14:paraId="5FCAC41E"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5. </w:t>
      </w:r>
      <w:proofErr w:type="spellStart"/>
      <w:r w:rsidRPr="004C073E">
        <w:rPr>
          <w:rFonts w:asciiTheme="majorBidi" w:hAnsiTheme="majorBidi" w:cstheme="majorBidi"/>
          <w:sz w:val="24"/>
          <w:szCs w:val="24"/>
        </w:rPr>
        <w:t>Разбегаева</w:t>
      </w:r>
      <w:proofErr w:type="spellEnd"/>
      <w:r w:rsidRPr="004C073E">
        <w:rPr>
          <w:rFonts w:asciiTheme="majorBidi" w:hAnsiTheme="majorBidi" w:cstheme="majorBidi"/>
          <w:sz w:val="24"/>
          <w:szCs w:val="24"/>
        </w:rPr>
        <w:t xml:space="preserve"> Л.П. Ценностные основания гуманитарного образования: Монография. Волгоград: Перемена, 2001. 288 с.; с. 179.</w:t>
      </w:r>
    </w:p>
    <w:p w14:paraId="00D2A026"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6. Распоряжение Правительства Российской Федерации от 29 мая 2015 г. No 996-р.  Стратегия развития воспитания в Российской Федерации на период до 2025 года. </w:t>
      </w:r>
      <w:proofErr w:type="spellStart"/>
      <w:r w:rsidRPr="004C073E">
        <w:rPr>
          <w:rFonts w:asciiTheme="majorBidi" w:hAnsiTheme="majorBidi" w:cstheme="majorBidi"/>
          <w:sz w:val="24"/>
          <w:szCs w:val="24"/>
        </w:rPr>
        <w:t>Available</w:t>
      </w:r>
      <w:proofErr w:type="spellEnd"/>
      <w:r w:rsidRPr="004C073E">
        <w:rPr>
          <w:rFonts w:asciiTheme="majorBidi" w:hAnsiTheme="majorBidi" w:cstheme="majorBidi"/>
          <w:sz w:val="24"/>
          <w:szCs w:val="24"/>
        </w:rPr>
        <w:t xml:space="preserve"> </w:t>
      </w:r>
      <w:proofErr w:type="spellStart"/>
      <w:r w:rsidRPr="004C073E">
        <w:rPr>
          <w:rFonts w:asciiTheme="majorBidi" w:hAnsiTheme="majorBidi" w:cstheme="majorBidi"/>
          <w:sz w:val="24"/>
          <w:szCs w:val="24"/>
        </w:rPr>
        <w:t>at</w:t>
      </w:r>
      <w:proofErr w:type="spellEnd"/>
      <w:r w:rsidRPr="004C073E">
        <w:rPr>
          <w:rFonts w:asciiTheme="majorBidi" w:hAnsiTheme="majorBidi" w:cstheme="majorBidi"/>
          <w:sz w:val="24"/>
          <w:szCs w:val="24"/>
        </w:rPr>
        <w:t xml:space="preserve">: </w:t>
      </w:r>
      <w:hyperlink r:id="rId29" w:history="1">
        <w:r w:rsidRPr="004C073E">
          <w:rPr>
            <w:rStyle w:val="a9"/>
            <w:rFonts w:asciiTheme="majorBidi" w:hAnsiTheme="majorBidi" w:cstheme="majorBidi"/>
            <w:sz w:val="24"/>
            <w:szCs w:val="24"/>
          </w:rPr>
          <w:t>http://static.government.ru/media/files/f5Z8H9tgUK5Y9qtJ0tEFnyHlBitwN4gB.pdf</w:t>
        </w:r>
      </w:hyperlink>
      <w:r w:rsidRPr="004C073E">
        <w:rPr>
          <w:rFonts w:asciiTheme="majorBidi" w:hAnsiTheme="majorBidi" w:cstheme="majorBidi"/>
          <w:sz w:val="24"/>
          <w:szCs w:val="24"/>
        </w:rPr>
        <w:t xml:space="preserve">    </w:t>
      </w:r>
    </w:p>
    <w:p w14:paraId="2B567ED7"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rPr>
      </w:pPr>
      <w:r w:rsidRPr="004C073E">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Pr="004C073E">
        <w:rPr>
          <w:rFonts w:asciiTheme="majorBidi" w:hAnsiTheme="majorBidi" w:cstheme="majorBidi"/>
          <w:sz w:val="24"/>
          <w:szCs w:val="24"/>
        </w:rPr>
        <w:t xml:space="preserve">Реализация ценностного подхода в обучении социально-гуманитарным дисциплинам в школе (на примере курсов «История России» и «Обществознание»): практическое пособие для учителей истории и обществознания / О.Т. Ковешникова, М.С. Коренькова, Л.С. </w:t>
      </w:r>
      <w:proofErr w:type="gramStart"/>
      <w:r w:rsidRPr="004C073E">
        <w:rPr>
          <w:rFonts w:asciiTheme="majorBidi" w:hAnsiTheme="majorBidi" w:cstheme="majorBidi"/>
          <w:sz w:val="24"/>
          <w:szCs w:val="24"/>
        </w:rPr>
        <w:t xml:space="preserve">Лобченко  </w:t>
      </w:r>
      <w:r w:rsidRPr="004C073E">
        <w:rPr>
          <w:rFonts w:asciiTheme="majorBidi" w:hAnsiTheme="majorBidi" w:cstheme="majorBidi"/>
          <w:sz w:val="24"/>
          <w:szCs w:val="24"/>
        </w:rPr>
        <w:lastRenderedPageBreak/>
        <w:t>[</w:t>
      </w:r>
      <w:proofErr w:type="gramEnd"/>
      <w:r w:rsidRPr="004C073E">
        <w:rPr>
          <w:rFonts w:asciiTheme="majorBidi" w:hAnsiTheme="majorBidi" w:cstheme="majorBidi"/>
          <w:sz w:val="24"/>
          <w:szCs w:val="24"/>
        </w:rPr>
        <w:t xml:space="preserve">и др.].  Волгоград: Волгоградский государственный социально-педагогический университет, «Перемена», 2019.  110 c. ISBN 978-5-9935-0405-6. </w:t>
      </w:r>
      <w:proofErr w:type="gramStart"/>
      <w:r w:rsidRPr="004C073E">
        <w:rPr>
          <w:rFonts w:asciiTheme="majorBidi" w:hAnsiTheme="majorBidi" w:cstheme="majorBidi"/>
          <w:sz w:val="24"/>
          <w:szCs w:val="24"/>
        </w:rPr>
        <w:t>Текст :</w:t>
      </w:r>
      <w:proofErr w:type="gramEnd"/>
      <w:r w:rsidRPr="004C073E">
        <w:rPr>
          <w:rFonts w:asciiTheme="majorBidi" w:hAnsiTheme="majorBidi" w:cstheme="majorBidi"/>
          <w:sz w:val="24"/>
          <w:szCs w:val="24"/>
        </w:rPr>
        <w:t xml:space="preserve"> электронный // Электронно-библиотечная система IPR BOOKS: [сайт]. URL: </w:t>
      </w:r>
      <w:proofErr w:type="gramStart"/>
      <w:r w:rsidRPr="004C073E">
        <w:rPr>
          <w:rFonts w:asciiTheme="majorBidi" w:hAnsiTheme="majorBidi" w:cstheme="majorBidi"/>
          <w:sz w:val="24"/>
          <w:szCs w:val="24"/>
        </w:rPr>
        <w:t>http://www.iprbookshop.ru/88768.html  (</w:t>
      </w:r>
      <w:proofErr w:type="gramEnd"/>
      <w:r w:rsidRPr="004C073E">
        <w:rPr>
          <w:rFonts w:asciiTheme="majorBidi" w:hAnsiTheme="majorBidi" w:cstheme="majorBidi"/>
          <w:sz w:val="24"/>
          <w:szCs w:val="24"/>
        </w:rPr>
        <w:t xml:space="preserve">дата обращения: 2.04.2022). </w:t>
      </w:r>
    </w:p>
    <w:p w14:paraId="304CB7F4" w14:textId="77777777" w:rsidR="00F50F62" w:rsidRPr="004C073E" w:rsidRDefault="00F50F62" w:rsidP="004C073E">
      <w:pPr>
        <w:tabs>
          <w:tab w:val="left" w:pos="0"/>
        </w:tabs>
        <w:spacing w:after="0" w:line="288" w:lineRule="auto"/>
        <w:ind w:firstLine="709"/>
        <w:jc w:val="both"/>
        <w:rPr>
          <w:rStyle w:val="markedcontent"/>
          <w:rFonts w:asciiTheme="majorBidi" w:hAnsiTheme="majorBidi" w:cstheme="majorBidi"/>
          <w:sz w:val="24"/>
          <w:szCs w:val="24"/>
          <w:lang w:eastAsia="ar-SA"/>
        </w:rPr>
      </w:pPr>
      <w:r w:rsidRPr="004C073E">
        <w:rPr>
          <w:rFonts w:asciiTheme="majorBidi" w:hAnsiTheme="majorBidi" w:cstheme="majorBidi"/>
          <w:sz w:val="24"/>
          <w:szCs w:val="24"/>
        </w:rPr>
        <w:t xml:space="preserve">8. Указ «О национальных целях развития Российской Федерации на период до 2030 года» от 21 июля 2020. </w:t>
      </w:r>
      <w:r w:rsidRPr="004C073E">
        <w:rPr>
          <w:rFonts w:asciiTheme="majorBidi" w:hAnsiTheme="majorBidi" w:cstheme="majorBidi"/>
          <w:sz w:val="24"/>
          <w:szCs w:val="24"/>
          <w:lang w:val="en-US"/>
        </w:rPr>
        <w:t>Available</w:t>
      </w:r>
      <w:r w:rsidRPr="004C073E">
        <w:rPr>
          <w:rFonts w:asciiTheme="majorBidi" w:hAnsiTheme="majorBidi" w:cstheme="majorBidi"/>
          <w:sz w:val="24"/>
          <w:szCs w:val="24"/>
        </w:rPr>
        <w:t xml:space="preserve"> </w:t>
      </w:r>
      <w:r w:rsidRPr="004C073E">
        <w:rPr>
          <w:rFonts w:asciiTheme="majorBidi" w:hAnsiTheme="majorBidi" w:cstheme="majorBidi"/>
          <w:sz w:val="24"/>
          <w:szCs w:val="24"/>
          <w:lang w:val="en-US"/>
        </w:rPr>
        <w:t>at</w:t>
      </w:r>
      <w:r w:rsidRPr="004C073E">
        <w:rPr>
          <w:rFonts w:asciiTheme="majorBidi" w:hAnsiTheme="majorBidi" w:cstheme="majorBidi"/>
          <w:sz w:val="24"/>
          <w:szCs w:val="24"/>
        </w:rPr>
        <w:t xml:space="preserve">:  </w:t>
      </w:r>
      <w:hyperlink r:id="rId30" w:history="1">
        <w:r w:rsidRPr="004C073E">
          <w:rPr>
            <w:rStyle w:val="a9"/>
            <w:rFonts w:asciiTheme="majorBidi" w:hAnsiTheme="majorBidi" w:cstheme="majorBidi"/>
            <w:sz w:val="24"/>
            <w:szCs w:val="24"/>
          </w:rPr>
          <w:t>http://www.kremlin.ru/acts/news/63728</w:t>
        </w:r>
      </w:hyperlink>
      <w:r w:rsidRPr="004C073E">
        <w:rPr>
          <w:rFonts w:asciiTheme="majorBidi" w:hAnsiTheme="majorBidi" w:cstheme="majorBidi"/>
          <w:sz w:val="24"/>
          <w:szCs w:val="24"/>
        </w:rPr>
        <w:t xml:space="preserve"> (дата обращения: 2.04.2022).  </w:t>
      </w:r>
    </w:p>
    <w:p w14:paraId="0A39D350" w14:textId="77777777" w:rsidR="00F50F62" w:rsidRPr="004C073E" w:rsidRDefault="00F50F62" w:rsidP="004C073E">
      <w:pPr>
        <w:tabs>
          <w:tab w:val="left" w:pos="0"/>
        </w:tabs>
        <w:spacing w:after="0" w:line="288" w:lineRule="auto"/>
        <w:ind w:firstLine="709"/>
        <w:jc w:val="both"/>
        <w:rPr>
          <w:rFonts w:asciiTheme="majorBidi" w:hAnsiTheme="majorBidi" w:cstheme="majorBidi"/>
          <w:sz w:val="24"/>
          <w:szCs w:val="24"/>
          <w:lang w:val="en-US"/>
        </w:rPr>
      </w:pPr>
      <w:r w:rsidRPr="004C073E">
        <w:rPr>
          <w:rStyle w:val="markedcontent"/>
          <w:rFonts w:asciiTheme="majorBidi" w:hAnsiTheme="majorBidi" w:cstheme="majorBidi"/>
          <w:sz w:val="24"/>
          <w:szCs w:val="24"/>
        </w:rPr>
        <w:t xml:space="preserve">9. </w:t>
      </w:r>
      <w:r w:rsidRPr="004C073E">
        <w:rPr>
          <w:rFonts w:asciiTheme="majorBidi" w:hAnsiTheme="majorBidi" w:cstheme="majorBidi"/>
          <w:sz w:val="24"/>
          <w:szCs w:val="24"/>
        </w:rPr>
        <w:t xml:space="preserve">Федеральный закон "Об образовании в Российской Федерации" от 29.12.2012 N 273-ФЗ (последняя редакция от 28.09.2021). </w:t>
      </w:r>
      <w:r w:rsidRPr="004C073E">
        <w:rPr>
          <w:rFonts w:asciiTheme="majorBidi" w:hAnsiTheme="majorBidi" w:cstheme="majorBidi"/>
          <w:sz w:val="24"/>
          <w:szCs w:val="24"/>
          <w:lang w:val="en-US"/>
        </w:rPr>
        <w:t xml:space="preserve">Available at:  </w:t>
      </w:r>
      <w:hyperlink r:id="rId31" w:history="1">
        <w:r w:rsidRPr="004C073E">
          <w:rPr>
            <w:rStyle w:val="a9"/>
            <w:rFonts w:asciiTheme="majorBidi" w:hAnsiTheme="majorBidi" w:cstheme="majorBidi"/>
            <w:sz w:val="24"/>
            <w:szCs w:val="24"/>
            <w:lang w:val="en-US"/>
          </w:rPr>
          <w:t>http://www.consultant.ru/document/cons_doc_LAW_140174</w:t>
        </w:r>
      </w:hyperlink>
      <w:r w:rsidRPr="004C073E">
        <w:rPr>
          <w:rStyle w:val="a9"/>
          <w:rFonts w:asciiTheme="majorBidi" w:hAnsiTheme="majorBidi" w:cstheme="majorBidi"/>
          <w:sz w:val="24"/>
          <w:szCs w:val="24"/>
          <w:lang w:val="en-US"/>
        </w:rPr>
        <w:t xml:space="preserve"> </w:t>
      </w:r>
      <w:r w:rsidRPr="004C073E">
        <w:rPr>
          <w:rStyle w:val="a9"/>
          <w:rFonts w:asciiTheme="majorBidi" w:hAnsiTheme="majorBidi" w:cstheme="majorBidi"/>
          <w:sz w:val="24"/>
          <w:szCs w:val="24"/>
        </w:rPr>
        <w:t xml:space="preserve"> </w:t>
      </w:r>
      <w:r w:rsidRPr="004C073E">
        <w:rPr>
          <w:rStyle w:val="a9"/>
          <w:rFonts w:asciiTheme="majorBidi" w:hAnsiTheme="majorBidi" w:cstheme="majorBidi"/>
          <w:sz w:val="24"/>
          <w:szCs w:val="24"/>
          <w:lang w:val="en-US"/>
        </w:rPr>
        <w:t>(</w:t>
      </w:r>
      <w:proofErr w:type="spellStart"/>
      <w:r w:rsidRPr="004C073E">
        <w:rPr>
          <w:rStyle w:val="a9"/>
          <w:rFonts w:asciiTheme="majorBidi" w:hAnsiTheme="majorBidi" w:cstheme="majorBidi"/>
          <w:sz w:val="24"/>
          <w:szCs w:val="24"/>
          <w:lang w:val="en-US"/>
        </w:rPr>
        <w:t>дата</w:t>
      </w:r>
      <w:proofErr w:type="spellEnd"/>
      <w:r w:rsidRPr="004C073E">
        <w:rPr>
          <w:rStyle w:val="a9"/>
          <w:rFonts w:asciiTheme="majorBidi" w:hAnsiTheme="majorBidi" w:cstheme="majorBidi"/>
          <w:sz w:val="24"/>
          <w:szCs w:val="24"/>
          <w:lang w:val="en-US"/>
        </w:rPr>
        <w:t xml:space="preserve"> </w:t>
      </w:r>
      <w:proofErr w:type="spellStart"/>
      <w:r w:rsidRPr="004C073E">
        <w:rPr>
          <w:rStyle w:val="a9"/>
          <w:rFonts w:asciiTheme="majorBidi" w:hAnsiTheme="majorBidi" w:cstheme="majorBidi"/>
          <w:sz w:val="24"/>
          <w:szCs w:val="24"/>
          <w:lang w:val="en-US"/>
        </w:rPr>
        <w:t>обращения</w:t>
      </w:r>
      <w:proofErr w:type="spellEnd"/>
      <w:r w:rsidRPr="004C073E">
        <w:rPr>
          <w:rStyle w:val="a9"/>
          <w:rFonts w:asciiTheme="majorBidi" w:hAnsiTheme="majorBidi" w:cstheme="majorBidi"/>
          <w:sz w:val="24"/>
          <w:szCs w:val="24"/>
          <w:lang w:val="en-US"/>
        </w:rPr>
        <w:t xml:space="preserve">: 2.04.2022).  </w:t>
      </w:r>
    </w:p>
    <w:p w14:paraId="48C80989" w14:textId="3A2BBD5A" w:rsidR="00F50F62" w:rsidRDefault="00F50F62">
      <w:pPr>
        <w:rPr>
          <w:rFonts w:asciiTheme="majorBidi" w:hAnsiTheme="majorBidi" w:cstheme="majorBidi"/>
        </w:rPr>
      </w:pPr>
    </w:p>
    <w:p w14:paraId="5C6E5C11" w14:textId="77777777" w:rsidR="004C073E" w:rsidRDefault="004C073E" w:rsidP="00F50F62">
      <w:pPr>
        <w:spacing w:after="0" w:line="360" w:lineRule="auto"/>
        <w:ind w:left="-567" w:right="283"/>
        <w:jc w:val="center"/>
        <w:rPr>
          <w:rFonts w:asciiTheme="majorBidi" w:hAnsiTheme="majorBidi" w:cstheme="majorBidi"/>
        </w:rPr>
      </w:pPr>
    </w:p>
    <w:p w14:paraId="6AF9A280" w14:textId="77777777" w:rsidR="004C073E" w:rsidRDefault="004C073E" w:rsidP="00F50F62">
      <w:pPr>
        <w:spacing w:after="0" w:line="360" w:lineRule="auto"/>
        <w:ind w:left="-567" w:right="283"/>
        <w:jc w:val="center"/>
        <w:rPr>
          <w:rFonts w:asciiTheme="majorBidi" w:hAnsiTheme="majorBidi" w:cstheme="majorBidi"/>
        </w:rPr>
      </w:pPr>
    </w:p>
    <w:p w14:paraId="6E93E20D" w14:textId="7A547DA5" w:rsidR="00F50F62" w:rsidRDefault="00F50F62" w:rsidP="004C073E">
      <w:pPr>
        <w:spacing w:after="0" w:line="360" w:lineRule="auto"/>
        <w:ind w:right="283"/>
        <w:jc w:val="center"/>
        <w:rPr>
          <w:rFonts w:ascii="Times New Roman" w:hAnsi="Times New Roman" w:cs="Times New Roman"/>
          <w:b/>
          <w:sz w:val="20"/>
          <w:szCs w:val="20"/>
        </w:rPr>
      </w:pPr>
      <w:r w:rsidRPr="004C073E">
        <w:rPr>
          <w:rFonts w:ascii="Times New Roman" w:hAnsi="Times New Roman" w:cs="Times New Roman"/>
          <w:b/>
          <w:sz w:val="20"/>
          <w:szCs w:val="20"/>
        </w:rPr>
        <w:t>ВОСПИТАТЕЛЬНАЯ ДЕЯТЕЛЬНОСТЬ ПРЕПОДАВАТЕЛЯ ИСТОРИИ В СИСТЕМЕ СПО</w:t>
      </w:r>
    </w:p>
    <w:p w14:paraId="166519DB" w14:textId="77777777" w:rsidR="004C073E" w:rsidRDefault="004C073E" w:rsidP="004C073E">
      <w:pPr>
        <w:spacing w:after="0" w:line="360" w:lineRule="auto"/>
        <w:ind w:right="283"/>
        <w:jc w:val="center"/>
        <w:rPr>
          <w:rFonts w:ascii="Times New Roman" w:hAnsi="Times New Roman" w:cs="Times New Roman"/>
          <w:b/>
          <w:sz w:val="20"/>
          <w:szCs w:val="20"/>
        </w:rPr>
      </w:pPr>
    </w:p>
    <w:p w14:paraId="40B548FE" w14:textId="0E735A1B" w:rsidR="00F50F62" w:rsidRPr="004C073E" w:rsidRDefault="00F50F62" w:rsidP="004C073E">
      <w:pPr>
        <w:spacing w:after="0" w:line="360" w:lineRule="auto"/>
        <w:rPr>
          <w:rFonts w:ascii="Times New Roman" w:hAnsi="Times New Roman" w:cs="Times New Roman"/>
          <w:b/>
          <w:bCs/>
          <w:i/>
          <w:iCs/>
          <w:sz w:val="24"/>
          <w:szCs w:val="24"/>
        </w:rPr>
      </w:pPr>
      <w:r w:rsidRPr="004C073E">
        <w:rPr>
          <w:rFonts w:ascii="Times New Roman" w:hAnsi="Times New Roman" w:cs="Times New Roman"/>
          <w:b/>
          <w:bCs/>
          <w:i/>
          <w:iCs/>
          <w:sz w:val="24"/>
          <w:szCs w:val="24"/>
        </w:rPr>
        <w:t xml:space="preserve">Попова </w:t>
      </w:r>
      <w:r w:rsidR="004C073E" w:rsidRPr="004C073E">
        <w:rPr>
          <w:rFonts w:ascii="Times New Roman" w:hAnsi="Times New Roman" w:cs="Times New Roman"/>
          <w:b/>
          <w:bCs/>
          <w:i/>
          <w:iCs/>
          <w:sz w:val="24"/>
          <w:szCs w:val="24"/>
        </w:rPr>
        <w:t xml:space="preserve">Е.В., </w:t>
      </w:r>
      <w:r w:rsidRPr="004C073E">
        <w:rPr>
          <w:rFonts w:ascii="Times New Roman" w:hAnsi="Times New Roman" w:cs="Times New Roman"/>
          <w:b/>
          <w:bCs/>
          <w:i/>
          <w:iCs/>
          <w:sz w:val="24"/>
          <w:szCs w:val="24"/>
        </w:rPr>
        <w:t xml:space="preserve">Бондаренко </w:t>
      </w:r>
      <w:r w:rsidR="004C073E" w:rsidRPr="004C073E">
        <w:rPr>
          <w:rFonts w:ascii="Times New Roman" w:hAnsi="Times New Roman" w:cs="Times New Roman"/>
          <w:b/>
          <w:bCs/>
          <w:i/>
          <w:iCs/>
          <w:sz w:val="24"/>
          <w:szCs w:val="24"/>
        </w:rPr>
        <w:t>О.Н.</w:t>
      </w:r>
    </w:p>
    <w:p w14:paraId="66F7DDA5" w14:textId="526A6412" w:rsidR="00F50F62" w:rsidRPr="004C073E" w:rsidRDefault="00F50F62" w:rsidP="004C073E">
      <w:pPr>
        <w:spacing w:after="0" w:line="360" w:lineRule="auto"/>
        <w:rPr>
          <w:rFonts w:ascii="Times New Roman" w:hAnsi="Times New Roman" w:cs="Times New Roman"/>
          <w:i/>
          <w:iCs/>
          <w:sz w:val="24"/>
          <w:szCs w:val="24"/>
        </w:rPr>
      </w:pPr>
      <w:r w:rsidRPr="004C073E">
        <w:rPr>
          <w:rFonts w:ascii="Times New Roman" w:hAnsi="Times New Roman" w:cs="Times New Roman"/>
          <w:i/>
          <w:iCs/>
          <w:sz w:val="24"/>
          <w:szCs w:val="24"/>
        </w:rPr>
        <w:t>ОГАПОУ «Белгородский педагогический колледж»</w:t>
      </w:r>
      <w:r w:rsidR="004C073E" w:rsidRPr="004C073E">
        <w:rPr>
          <w:rFonts w:ascii="Times New Roman" w:hAnsi="Times New Roman" w:cs="Times New Roman"/>
          <w:i/>
          <w:iCs/>
          <w:sz w:val="24"/>
          <w:szCs w:val="24"/>
        </w:rPr>
        <w:t xml:space="preserve">, </w:t>
      </w:r>
      <w:r w:rsidRPr="004C073E">
        <w:rPr>
          <w:rFonts w:ascii="Times New Roman" w:hAnsi="Times New Roman" w:cs="Times New Roman"/>
          <w:i/>
          <w:iCs/>
          <w:sz w:val="24"/>
          <w:szCs w:val="24"/>
        </w:rPr>
        <w:t>г. Белгород</w:t>
      </w:r>
    </w:p>
    <w:p w14:paraId="4A2E5F5D" w14:textId="77777777" w:rsidR="00F50F62" w:rsidRDefault="00F50F62" w:rsidP="00F50F62">
      <w:pPr>
        <w:spacing w:after="0" w:line="360" w:lineRule="auto"/>
        <w:ind w:left="-567" w:right="283"/>
        <w:jc w:val="center"/>
        <w:rPr>
          <w:rFonts w:ascii="Times New Roman" w:hAnsi="Times New Roman" w:cs="Times New Roman"/>
          <w:sz w:val="28"/>
          <w:szCs w:val="28"/>
        </w:rPr>
      </w:pPr>
    </w:p>
    <w:p w14:paraId="700D596F" w14:textId="77777777" w:rsidR="00F50F62" w:rsidRPr="004C073E" w:rsidRDefault="00F50F62" w:rsidP="004C073E">
      <w:pPr>
        <w:spacing w:after="0" w:line="288" w:lineRule="auto"/>
        <w:jc w:val="center"/>
        <w:rPr>
          <w:rFonts w:asciiTheme="majorBidi" w:hAnsiTheme="majorBidi" w:cstheme="majorBidi"/>
          <w:sz w:val="24"/>
          <w:szCs w:val="24"/>
        </w:rPr>
      </w:pPr>
      <w:r w:rsidRPr="004C073E">
        <w:rPr>
          <w:rFonts w:asciiTheme="majorBidi" w:hAnsiTheme="majorBidi" w:cstheme="majorBidi"/>
          <w:sz w:val="24"/>
          <w:szCs w:val="24"/>
        </w:rPr>
        <w:t>Аннотация</w:t>
      </w:r>
    </w:p>
    <w:p w14:paraId="4B2CF1AF"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Современная ситуация в мире и преподаватель истории, о внеурочной деятельности на примере работы дискуссионного клуба "Говоруны", поисковой лаборатории "Бессмертный полк Белгородского педколледжа", участие в </w:t>
      </w:r>
      <w:proofErr w:type="spellStart"/>
      <w:r w:rsidRPr="004C073E">
        <w:rPr>
          <w:rFonts w:asciiTheme="majorBidi" w:hAnsiTheme="majorBidi" w:cstheme="majorBidi"/>
          <w:sz w:val="24"/>
          <w:szCs w:val="24"/>
        </w:rPr>
        <w:t>дебатном</w:t>
      </w:r>
      <w:proofErr w:type="spellEnd"/>
      <w:r w:rsidRPr="004C073E">
        <w:rPr>
          <w:rFonts w:asciiTheme="majorBidi" w:hAnsiTheme="majorBidi" w:cstheme="majorBidi"/>
          <w:sz w:val="24"/>
          <w:szCs w:val="24"/>
        </w:rPr>
        <w:t xml:space="preserve"> движении, краеведческая направленность индивидуальных проектов по истории.</w:t>
      </w:r>
    </w:p>
    <w:p w14:paraId="164091E1" w14:textId="77777777" w:rsidR="00F50F62" w:rsidRPr="004C073E" w:rsidRDefault="00F50F62" w:rsidP="004C073E">
      <w:pPr>
        <w:spacing w:after="0" w:line="288" w:lineRule="auto"/>
        <w:ind w:firstLine="709"/>
        <w:jc w:val="center"/>
        <w:rPr>
          <w:rFonts w:asciiTheme="majorBidi" w:hAnsiTheme="majorBidi" w:cstheme="majorBidi"/>
          <w:sz w:val="24"/>
          <w:szCs w:val="24"/>
        </w:rPr>
      </w:pPr>
    </w:p>
    <w:p w14:paraId="46292D45" w14:textId="77777777" w:rsidR="00F50F62" w:rsidRPr="004C073E" w:rsidRDefault="00F50F62" w:rsidP="004C073E">
      <w:pPr>
        <w:spacing w:after="0" w:line="288" w:lineRule="auto"/>
        <w:ind w:firstLine="709"/>
        <w:jc w:val="right"/>
        <w:rPr>
          <w:rFonts w:asciiTheme="majorBidi" w:hAnsiTheme="majorBidi" w:cstheme="majorBidi"/>
          <w:i/>
          <w:sz w:val="24"/>
          <w:szCs w:val="24"/>
          <w:shd w:val="clear" w:color="auto" w:fill="FFFFFF"/>
        </w:rPr>
      </w:pPr>
      <w:r w:rsidRPr="004C073E">
        <w:rPr>
          <w:rFonts w:asciiTheme="majorBidi" w:hAnsiTheme="majorBidi" w:cstheme="majorBidi"/>
          <w:i/>
          <w:sz w:val="24"/>
          <w:szCs w:val="24"/>
          <w:shd w:val="clear" w:color="auto" w:fill="FFFFFF"/>
        </w:rPr>
        <w:t>Возможно, и нам нужно задуматься о том, чтобы</w:t>
      </w:r>
    </w:p>
    <w:p w14:paraId="34BA8350" w14:textId="77777777" w:rsidR="00F50F62" w:rsidRPr="004C073E" w:rsidRDefault="00F50F62" w:rsidP="004C073E">
      <w:pPr>
        <w:spacing w:after="0" w:line="288" w:lineRule="auto"/>
        <w:ind w:firstLine="709"/>
        <w:jc w:val="right"/>
        <w:rPr>
          <w:rFonts w:asciiTheme="majorBidi" w:hAnsiTheme="majorBidi" w:cstheme="majorBidi"/>
          <w:i/>
          <w:sz w:val="24"/>
          <w:szCs w:val="24"/>
          <w:shd w:val="clear" w:color="auto" w:fill="FFFFFF"/>
        </w:rPr>
      </w:pPr>
      <w:r w:rsidRPr="004C073E">
        <w:rPr>
          <w:rFonts w:asciiTheme="majorBidi" w:hAnsiTheme="majorBidi" w:cstheme="majorBidi"/>
          <w:i/>
          <w:sz w:val="24"/>
          <w:szCs w:val="24"/>
          <w:shd w:val="clear" w:color="auto" w:fill="FFFFFF"/>
        </w:rPr>
        <w:t>принять законодательство, которое будет защищать</w:t>
      </w:r>
    </w:p>
    <w:p w14:paraId="724C6655" w14:textId="77777777" w:rsidR="00F50F62" w:rsidRPr="004C073E" w:rsidRDefault="00F50F62" w:rsidP="004C073E">
      <w:pPr>
        <w:spacing w:after="0" w:line="288" w:lineRule="auto"/>
        <w:ind w:firstLine="709"/>
        <w:jc w:val="right"/>
        <w:rPr>
          <w:rFonts w:asciiTheme="majorBidi" w:hAnsiTheme="majorBidi" w:cstheme="majorBidi"/>
          <w:i/>
          <w:sz w:val="24"/>
          <w:szCs w:val="24"/>
          <w:shd w:val="clear" w:color="auto" w:fill="FFFFFF"/>
        </w:rPr>
      </w:pPr>
      <w:r w:rsidRPr="004C073E">
        <w:rPr>
          <w:rFonts w:asciiTheme="majorBidi" w:hAnsiTheme="majorBidi" w:cstheme="majorBidi"/>
          <w:i/>
          <w:sz w:val="24"/>
          <w:szCs w:val="24"/>
          <w:shd w:val="clear" w:color="auto" w:fill="FFFFFF"/>
        </w:rPr>
        <w:t xml:space="preserve"> нашу историю и нашу точку зрения на исторические </w:t>
      </w:r>
    </w:p>
    <w:p w14:paraId="77FEB5A6" w14:textId="77777777" w:rsidR="00F50F62" w:rsidRPr="004C073E" w:rsidRDefault="00F50F62" w:rsidP="004C073E">
      <w:pPr>
        <w:spacing w:after="0" w:line="288" w:lineRule="auto"/>
        <w:ind w:firstLine="709"/>
        <w:jc w:val="right"/>
        <w:rPr>
          <w:rFonts w:asciiTheme="majorBidi" w:hAnsiTheme="majorBidi" w:cstheme="majorBidi"/>
          <w:i/>
          <w:sz w:val="24"/>
          <w:szCs w:val="24"/>
          <w:shd w:val="clear" w:color="auto" w:fill="FFFFFF"/>
        </w:rPr>
      </w:pPr>
      <w:r w:rsidRPr="004C073E">
        <w:rPr>
          <w:rFonts w:asciiTheme="majorBidi" w:hAnsiTheme="majorBidi" w:cstheme="majorBidi"/>
          <w:i/>
          <w:sz w:val="24"/>
          <w:szCs w:val="24"/>
          <w:shd w:val="clear" w:color="auto" w:fill="FFFFFF"/>
        </w:rPr>
        <w:t xml:space="preserve">события, поскольку желающих исказить есть очень </w:t>
      </w:r>
    </w:p>
    <w:p w14:paraId="018B9B5E" w14:textId="77777777" w:rsidR="00F50F62" w:rsidRPr="004C073E" w:rsidRDefault="00F50F62" w:rsidP="004C073E">
      <w:pPr>
        <w:spacing w:after="0" w:line="288" w:lineRule="auto"/>
        <w:ind w:firstLine="709"/>
        <w:jc w:val="right"/>
        <w:rPr>
          <w:rFonts w:asciiTheme="majorBidi" w:hAnsiTheme="majorBidi" w:cstheme="majorBidi"/>
          <w:i/>
          <w:sz w:val="24"/>
          <w:szCs w:val="24"/>
          <w:shd w:val="clear" w:color="auto" w:fill="FFFFFF"/>
        </w:rPr>
      </w:pPr>
      <w:r w:rsidRPr="004C073E">
        <w:rPr>
          <w:rFonts w:asciiTheme="majorBidi" w:hAnsiTheme="majorBidi" w:cstheme="majorBidi"/>
          <w:i/>
          <w:sz w:val="24"/>
          <w:szCs w:val="24"/>
          <w:shd w:val="clear" w:color="auto" w:fill="FFFFFF"/>
        </w:rPr>
        <w:t xml:space="preserve">много и </w:t>
      </w:r>
      <w:proofErr w:type="gramStart"/>
      <w:r w:rsidRPr="004C073E">
        <w:rPr>
          <w:rFonts w:asciiTheme="majorBidi" w:hAnsiTheme="majorBidi" w:cstheme="majorBidi"/>
          <w:i/>
          <w:sz w:val="24"/>
          <w:szCs w:val="24"/>
          <w:shd w:val="clear" w:color="auto" w:fill="FFFFFF"/>
        </w:rPr>
        <w:t>за рубежом</w:t>
      </w:r>
      <w:proofErr w:type="gramEnd"/>
      <w:r w:rsidRPr="004C073E">
        <w:rPr>
          <w:rFonts w:asciiTheme="majorBidi" w:hAnsiTheme="majorBidi" w:cstheme="majorBidi"/>
          <w:i/>
          <w:sz w:val="24"/>
          <w:szCs w:val="24"/>
          <w:shd w:val="clear" w:color="auto" w:fill="FFFFFF"/>
        </w:rPr>
        <w:t xml:space="preserve"> и внутри самой России (2).</w:t>
      </w:r>
    </w:p>
    <w:p w14:paraId="63D41494" w14:textId="77777777" w:rsidR="00F50F62" w:rsidRPr="004C073E" w:rsidRDefault="00F50F62" w:rsidP="004C073E">
      <w:pPr>
        <w:spacing w:after="0" w:line="288" w:lineRule="auto"/>
        <w:ind w:firstLine="709"/>
        <w:jc w:val="right"/>
        <w:rPr>
          <w:rFonts w:asciiTheme="majorBidi" w:hAnsiTheme="majorBidi" w:cstheme="majorBidi"/>
          <w:i/>
          <w:sz w:val="24"/>
          <w:szCs w:val="24"/>
        </w:rPr>
      </w:pPr>
      <w:r w:rsidRPr="004C073E">
        <w:rPr>
          <w:rFonts w:asciiTheme="majorBidi" w:hAnsiTheme="majorBidi" w:cstheme="majorBidi"/>
          <w:i/>
          <w:sz w:val="24"/>
          <w:szCs w:val="24"/>
          <w:shd w:val="clear" w:color="auto" w:fill="FFFFFF"/>
        </w:rPr>
        <w:t>сенатор Алексей Пушков</w:t>
      </w:r>
    </w:p>
    <w:p w14:paraId="5A264AC8" w14:textId="77777777" w:rsidR="00F50F62" w:rsidRPr="004C073E" w:rsidRDefault="00F50F62" w:rsidP="004C073E">
      <w:pPr>
        <w:spacing w:after="0" w:line="288" w:lineRule="auto"/>
        <w:ind w:firstLine="709"/>
        <w:jc w:val="both"/>
        <w:rPr>
          <w:rFonts w:asciiTheme="majorBidi" w:hAnsiTheme="majorBidi" w:cstheme="majorBidi"/>
          <w:sz w:val="24"/>
          <w:szCs w:val="24"/>
        </w:rPr>
      </w:pPr>
    </w:p>
    <w:p w14:paraId="0A0FB7DF"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Современная ситуация в стране и мире не ставит преподавателя истории в особенные условия сегодня, профессия по-прежнему ориентируется на большой объем знаний, которые обновляются, потому что история не стоит на месте, придерживаясь исключительной достоверности источников. Преподаватель истории в любое время обязан знать множество исторических фактов, событий, дат, научных концепций, разбираться в обширном информационном потоке от исторических деятелей до территориальной целостности всех государств мира, где важны логика, запоминание, умение выделять главное, ораторское искусство. При этом потребность в преподавателях истории существует постоянно, это востребованная квалификация, которая развивается, модифицируясь под влиянием современных потребностей общества. Современный преподаватель истории должен не просто находить новые знания и перерабатывать их в приемлемую форму для студента, он обязан </w:t>
      </w:r>
      <w:r w:rsidRPr="004C073E">
        <w:rPr>
          <w:rFonts w:asciiTheme="majorBidi" w:hAnsiTheme="majorBidi" w:cstheme="majorBidi"/>
          <w:sz w:val="24"/>
          <w:szCs w:val="24"/>
        </w:rPr>
        <w:lastRenderedPageBreak/>
        <w:t xml:space="preserve">постоянно учиться, непрерывно занимаясь самообразованием, участвуя в конкурсах профессионального мастерства и т.д.  Предмет история никогда не считался простым, он достаточно тяжел для восприятия, где для обучаемого важно не только знание определенных дат, но и понимание пройденного материала в целом. И здесь роль преподавателя истории не может быть преувеличена, ведь именно он должен вовлечь студента в процесс обучения сложной науке - науке о процессе развития общества с его закономерностями и реальными фактами, о процессе эволюции человеческого общества и взаимоотношений внутри него. При этом важно заниматься историей не только в аудитории на учебном занятии, но и правильно формировать внеурочное время студентов: дополнительные занятия по истории, членство в различных творческих объединениях (предметной направленности), участие в индивидуальной исследовательской и поисковой деятельности, участие в организации и проведении мероприятий, посвященных героико-патриотической тематике, домашнее тематическое чтение и т.д. </w:t>
      </w:r>
    </w:p>
    <w:p w14:paraId="180D97FE"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Нами применяется популярная технология проблемного обучения, способствующая </w:t>
      </w:r>
      <w:r w:rsidRPr="004C073E">
        <w:rPr>
          <w:rFonts w:asciiTheme="majorBidi" w:eastAsia="Times New Roman" w:hAnsiTheme="majorBidi" w:cstheme="majorBidi"/>
          <w:color w:val="000000"/>
          <w:sz w:val="24"/>
          <w:szCs w:val="24"/>
          <w:lang w:eastAsia="ru-RU"/>
        </w:rPr>
        <w:t>развитию проблемного мышления студентов</w:t>
      </w:r>
      <w:r w:rsidRPr="004C073E">
        <w:rPr>
          <w:rFonts w:asciiTheme="majorBidi" w:hAnsiTheme="majorBidi" w:cstheme="majorBidi"/>
          <w:sz w:val="24"/>
          <w:szCs w:val="24"/>
        </w:rPr>
        <w:t xml:space="preserve">, специально создаваемая интеллектуально затруднительная (проблемная) ситуация, требующая поиска нового: от нового знания до нового способа его получения. В нашей копилке метод критического мышления, методика исторической реконструкции, технология портфолио, технология дебатов, которая сегодня становится все более-и-более популярна в преподавательской среде. Расхожая фраза о том, что история есть сумма всего того, чего можно было бы избежать, активно вовлекает студентов в дебаты и дискуссии, диспуты и др. деловые игры на историческую тематику. Хотим отметить опыт работы в Белгородском педагогическом колледже интеллектуальных клубов: клуб молодого избирателя «Собственное мнение», дискуссионный клуб «Говоруны». Спорное тезис-утверждение, которое и есть тема игры «Дебаты по формату британского парламента», две команды по три спикера выступают в определенной позиции (утверждения или оппозиции), пытаются в ходе дебатов (спора) доказать свою истину по определенному вопросу. Жесткий формат времени, четкие роли и строгое оценивание выступления спикера, манеры выступления, избегание нерегламентированных высказываний, позволяют оформить и высказать свою точку зрения, что весьма ценно для формирующейся личности. Темами дебатов становятся значимые для студентов конкретные в формулировке, имеющие однозначное понимание.  Применение технологии дебатов на учебных занятиях по истории и обществознанию, организация деловой игры «Дебаты по формату британского парламента» в рамках заседаний творческого объединения позволяют не просто играть в деловую игру, а </w:t>
      </w:r>
      <w:r w:rsidRPr="004C073E">
        <w:rPr>
          <w:rFonts w:asciiTheme="majorBidi" w:hAnsiTheme="majorBidi" w:cstheme="majorBidi"/>
          <w:color w:val="000000"/>
          <w:sz w:val="24"/>
          <w:szCs w:val="24"/>
          <w:shd w:val="clear" w:color="auto" w:fill="FFFFFF"/>
        </w:rPr>
        <w:t xml:space="preserve">развить умение критического мышления, рассуждения и продуктивной организации процесса дискуссии. </w:t>
      </w:r>
      <w:proofErr w:type="spellStart"/>
      <w:r w:rsidRPr="004C073E">
        <w:rPr>
          <w:rFonts w:asciiTheme="majorBidi" w:hAnsiTheme="majorBidi" w:cstheme="majorBidi"/>
          <w:color w:val="000000"/>
          <w:sz w:val="24"/>
          <w:szCs w:val="24"/>
          <w:shd w:val="clear" w:color="auto" w:fill="FFFFFF"/>
        </w:rPr>
        <w:t>Дебатный</w:t>
      </w:r>
      <w:proofErr w:type="spellEnd"/>
      <w:r w:rsidRPr="004C073E">
        <w:rPr>
          <w:rFonts w:asciiTheme="majorBidi" w:hAnsiTheme="majorBidi" w:cstheme="majorBidi"/>
          <w:color w:val="000000"/>
          <w:sz w:val="24"/>
          <w:szCs w:val="24"/>
          <w:shd w:val="clear" w:color="auto" w:fill="FFFFFF"/>
        </w:rPr>
        <w:t xml:space="preserve"> формат позволяет подготовить студента к противостоянию «информационного зомбирования», к осознанной жизненной позиции. </w:t>
      </w:r>
      <w:r w:rsidRPr="004C073E">
        <w:rPr>
          <w:rFonts w:asciiTheme="majorBidi" w:hAnsiTheme="majorBidi" w:cstheme="majorBidi"/>
          <w:sz w:val="24"/>
          <w:szCs w:val="24"/>
        </w:rPr>
        <w:t xml:space="preserve">   Дискуссионный клуб «Говоруны», отмечен не только в Белгородском педколледже, но и на уровне региона в региональном </w:t>
      </w:r>
      <w:proofErr w:type="spellStart"/>
      <w:r w:rsidRPr="004C073E">
        <w:rPr>
          <w:rFonts w:asciiTheme="majorBidi" w:hAnsiTheme="majorBidi" w:cstheme="majorBidi"/>
          <w:sz w:val="24"/>
          <w:szCs w:val="24"/>
        </w:rPr>
        <w:t>дебатном</w:t>
      </w:r>
      <w:proofErr w:type="spellEnd"/>
      <w:r w:rsidRPr="004C073E">
        <w:rPr>
          <w:rFonts w:asciiTheme="majorBidi" w:hAnsiTheme="majorBidi" w:cstheme="majorBidi"/>
          <w:sz w:val="24"/>
          <w:szCs w:val="24"/>
        </w:rPr>
        <w:t xml:space="preserve"> движении. Наши спикеры являются трехкратными серебряными призерами</w:t>
      </w:r>
      <w:r w:rsidRPr="004C073E">
        <w:rPr>
          <w:rFonts w:asciiTheme="majorBidi" w:hAnsiTheme="majorBidi" w:cstheme="majorBidi"/>
          <w:b/>
          <w:sz w:val="24"/>
          <w:szCs w:val="24"/>
        </w:rPr>
        <w:t xml:space="preserve"> </w:t>
      </w:r>
      <w:r w:rsidRPr="004C073E">
        <w:rPr>
          <w:rFonts w:asciiTheme="majorBidi" w:hAnsiTheme="majorBidi" w:cstheme="majorBidi"/>
          <w:sz w:val="24"/>
          <w:szCs w:val="24"/>
        </w:rPr>
        <w:t xml:space="preserve">чемпионата "Дебаты. </w:t>
      </w:r>
      <w:proofErr w:type="spellStart"/>
      <w:r w:rsidRPr="004C073E">
        <w:rPr>
          <w:rFonts w:asciiTheme="majorBidi" w:hAnsiTheme="majorBidi" w:cstheme="majorBidi"/>
          <w:sz w:val="24"/>
          <w:szCs w:val="24"/>
        </w:rPr>
        <w:t>Студ</w:t>
      </w:r>
      <w:proofErr w:type="spellEnd"/>
      <w:r w:rsidRPr="004C073E">
        <w:rPr>
          <w:rFonts w:asciiTheme="majorBidi" w:hAnsiTheme="majorBidi" w:cstheme="majorBidi"/>
          <w:sz w:val="24"/>
          <w:szCs w:val="24"/>
        </w:rPr>
        <w:t xml:space="preserve">-лига" номинация Профи. Излюбленным форматом встреч двух интеллектуальных клубов колледжа «Собственное мнение» и «Говоруны» является диспут, где столкновение двух мнений по перспективной дискуссионной теме, заранее определяемой преподавателем истории – организатором дискуссии и ее ведущим. Он строго соблюдает правила ведения дискуссии, начиная от регламента и эмоционального </w:t>
      </w:r>
      <w:r w:rsidRPr="004C073E">
        <w:rPr>
          <w:rFonts w:asciiTheme="majorBidi" w:hAnsiTheme="majorBidi" w:cstheme="majorBidi"/>
          <w:sz w:val="24"/>
          <w:szCs w:val="24"/>
        </w:rPr>
        <w:lastRenderedPageBreak/>
        <w:t xml:space="preserve">накала до определения ареопагом (жюри) лучшего оратора, продемонстрировавшего логичность, доказательность, истинность и самостоятельность личной позиции.  </w:t>
      </w:r>
    </w:p>
    <w:p w14:paraId="5C8CA4AB"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На наш взгляд умение высказывать свою точку зрения – это не только личностный рост студента, но и значимый вклад преподавателя истории в развивающуюся творческую личность обучающегося, умеющего самостоятельно искать информацию, обобщать, применять ее по назначению, четко представлять обоснованные тезисы, представляя аргументы, факты, используя все полученные. навыки ораторского искусства.</w:t>
      </w:r>
    </w:p>
    <w:p w14:paraId="1A961335" w14:textId="77777777" w:rsidR="00F50F62" w:rsidRPr="004C073E" w:rsidRDefault="00F50F62" w:rsidP="004C073E">
      <w:pPr>
        <w:spacing w:after="0" w:line="288" w:lineRule="auto"/>
        <w:ind w:firstLine="709"/>
        <w:jc w:val="both"/>
        <w:rPr>
          <w:rFonts w:asciiTheme="majorBidi" w:eastAsia="Times New Roman" w:hAnsiTheme="majorBidi" w:cstheme="majorBidi"/>
          <w:color w:val="000000"/>
          <w:sz w:val="24"/>
          <w:szCs w:val="24"/>
          <w:lang w:eastAsia="ru-RU"/>
        </w:rPr>
      </w:pPr>
      <w:r w:rsidRPr="004C073E">
        <w:rPr>
          <w:rFonts w:asciiTheme="majorBidi" w:hAnsiTheme="majorBidi" w:cstheme="majorBidi"/>
          <w:sz w:val="24"/>
          <w:szCs w:val="24"/>
        </w:rPr>
        <w:t xml:space="preserve">        В современной ситуации все плюсы и минусы в деятельности преподавателя истории становятся более явными.  Долгое время в социуме существовало определенное игнорирование русской ментальности и ценностей исторической эпохи, п</w:t>
      </w:r>
      <w:r w:rsidRPr="004C073E">
        <w:rPr>
          <w:rFonts w:asciiTheme="majorBidi" w:eastAsia="Times New Roman" w:hAnsiTheme="majorBidi" w:cstheme="majorBidi"/>
          <w:color w:val="000000"/>
          <w:sz w:val="24"/>
          <w:szCs w:val="24"/>
          <w:lang w:eastAsia="ru-RU"/>
        </w:rPr>
        <w:t xml:space="preserve">рименение современных мерок к событиям прошлого и наоборот. </w:t>
      </w:r>
      <w:r w:rsidRPr="004C073E">
        <w:rPr>
          <w:rFonts w:asciiTheme="majorBidi" w:hAnsiTheme="majorBidi" w:cstheme="majorBidi"/>
          <w:sz w:val="24"/>
          <w:szCs w:val="24"/>
        </w:rPr>
        <w:t>Педагогическая общественность признает, что</w:t>
      </w:r>
      <w:r w:rsidRPr="004C073E">
        <w:rPr>
          <w:rFonts w:asciiTheme="majorBidi" w:eastAsia="Times New Roman" w:hAnsiTheme="majorBidi" w:cstheme="majorBidi"/>
          <w:color w:val="000000"/>
          <w:sz w:val="24"/>
          <w:szCs w:val="24"/>
          <w:lang w:eastAsia="ru-RU"/>
        </w:rPr>
        <w:t xml:space="preserve"> за последнее тридцатилетие в сфере гуманитарного образования накоплен весомый опыт наполнения ценностными компонентами содержание образования цикла общественно-гуманитарных и социально-экономических (ОГСЭ) дисциплин. Сегодня реализация воспитательных целей аудиторного и внеурочного занятия, представляет значительные сложности для преподавателя истории, это связано с бессистемностью реализации образовательных ценностей, некорректностью воспитательных заданий, где следует отметить не только игнорирование ментальности аксиологии исторических эпох, но и применение исторических судов, персонификации, одним словом, применение к историческим событиям прошлого сегодняшних оценок.</w:t>
      </w:r>
      <w:r w:rsidRPr="004C073E">
        <w:rPr>
          <w:rFonts w:asciiTheme="majorBidi" w:hAnsiTheme="majorBidi" w:cstheme="majorBidi"/>
          <w:sz w:val="24"/>
          <w:szCs w:val="24"/>
        </w:rPr>
        <w:t xml:space="preserve"> В связи с этим применение сегодня Историко-культурного стандарта </w:t>
      </w:r>
      <w:r w:rsidRPr="004C073E">
        <w:rPr>
          <w:rFonts w:asciiTheme="majorBidi" w:eastAsia="Times New Roman" w:hAnsiTheme="majorBidi" w:cstheme="majorBidi"/>
          <w:color w:val="000000"/>
          <w:sz w:val="24"/>
          <w:szCs w:val="24"/>
          <w:lang w:eastAsia="ru-RU"/>
        </w:rPr>
        <w:t xml:space="preserve">позволяет обоснованно раскрыть суть исторического процесса как совокупности усилий многих поколений, населяющих Россию, применяя новые подходы к оценке непрерывного процесса приобретения национальной идентичности культуры России. Разумеется, специфика дисциплин общественно-гуманитарного и социально-экономического (ОГСЭ) цикла позволяет реализовывать воспитательные возможности занятия по истории. Именно урочные и внеурочные занятия историей способствуют воспитанию настоящего патриота, личности, которая осознает значимость всего историко-культурного опыта, который накоплен человечеством. Исходя из концептуальных основ историко-культурного стандарта, преподаватель постоянно должен придерживаться культурно-антропологического подхода, начиная с освещения духовно-культурной проблематики, значимости личности в истории, применяя этнокультурный компонент, предлагая восприятие обширной истории своей страны через историю своей малой Родины, через историю регионов. Сегодня, да и практически </w:t>
      </w:r>
      <w:proofErr w:type="gramStart"/>
      <w:r w:rsidRPr="004C073E">
        <w:rPr>
          <w:rFonts w:asciiTheme="majorBidi" w:eastAsia="Times New Roman" w:hAnsiTheme="majorBidi" w:cstheme="majorBidi"/>
          <w:color w:val="000000"/>
          <w:sz w:val="24"/>
          <w:szCs w:val="24"/>
          <w:lang w:eastAsia="ru-RU"/>
        </w:rPr>
        <w:t>всегда,  от</w:t>
      </w:r>
      <w:proofErr w:type="gramEnd"/>
      <w:r w:rsidRPr="004C073E">
        <w:rPr>
          <w:rFonts w:asciiTheme="majorBidi" w:eastAsia="Times New Roman" w:hAnsiTheme="majorBidi" w:cstheme="majorBidi"/>
          <w:color w:val="000000"/>
          <w:sz w:val="24"/>
          <w:szCs w:val="24"/>
          <w:lang w:eastAsia="ru-RU"/>
        </w:rPr>
        <w:t xml:space="preserve"> преподавателя истории в системе СПО требуется не только профессионально-педагогическое мировоззрение, но и умение подготовить студента к современной самостоятельной жизни, предоставляя обучающемуся возможность общественной и культурно-исторической идентификации.</w:t>
      </w:r>
    </w:p>
    <w:p w14:paraId="0A6B9EFD" w14:textId="77777777" w:rsidR="00F50F62" w:rsidRPr="004C073E" w:rsidRDefault="00F50F62" w:rsidP="004C073E">
      <w:pPr>
        <w:spacing w:after="0" w:line="288" w:lineRule="auto"/>
        <w:ind w:firstLine="709"/>
        <w:jc w:val="both"/>
        <w:rPr>
          <w:rFonts w:asciiTheme="majorBidi" w:eastAsia="Times New Roman" w:hAnsiTheme="majorBidi" w:cstheme="majorBidi"/>
          <w:color w:val="000000"/>
          <w:sz w:val="24"/>
          <w:szCs w:val="24"/>
          <w:lang w:eastAsia="ru-RU"/>
        </w:rPr>
      </w:pPr>
      <w:r w:rsidRPr="004C073E">
        <w:rPr>
          <w:rFonts w:asciiTheme="majorBidi" w:hAnsiTheme="majorBidi" w:cstheme="majorBidi"/>
          <w:b/>
          <w:sz w:val="24"/>
          <w:szCs w:val="24"/>
        </w:rPr>
        <w:t xml:space="preserve">        </w:t>
      </w:r>
      <w:r w:rsidRPr="004C073E">
        <w:rPr>
          <w:rFonts w:asciiTheme="majorBidi" w:hAnsiTheme="majorBidi" w:cstheme="majorBidi"/>
          <w:sz w:val="24"/>
          <w:szCs w:val="24"/>
        </w:rPr>
        <w:t>Хотим отметить</w:t>
      </w:r>
      <w:r w:rsidRPr="004C073E">
        <w:rPr>
          <w:rFonts w:asciiTheme="majorBidi" w:eastAsia="Times New Roman" w:hAnsiTheme="majorBidi" w:cstheme="majorBidi"/>
          <w:color w:val="000000"/>
          <w:sz w:val="24"/>
          <w:szCs w:val="24"/>
          <w:lang w:eastAsia="ru-RU"/>
        </w:rPr>
        <w:t xml:space="preserve"> значимость внеурочной деятельности</w:t>
      </w:r>
      <w:r w:rsidRPr="004C073E">
        <w:rPr>
          <w:rFonts w:asciiTheme="majorBidi" w:hAnsiTheme="majorBidi" w:cstheme="majorBidi"/>
          <w:sz w:val="24"/>
          <w:szCs w:val="24"/>
        </w:rPr>
        <w:t xml:space="preserve"> в </w:t>
      </w:r>
      <w:r w:rsidRPr="004C073E">
        <w:rPr>
          <w:rFonts w:asciiTheme="majorBidi" w:eastAsia="Times New Roman" w:hAnsiTheme="majorBidi" w:cstheme="majorBidi"/>
          <w:color w:val="000000"/>
          <w:sz w:val="24"/>
          <w:szCs w:val="24"/>
          <w:lang w:eastAsia="ru-RU"/>
        </w:rPr>
        <w:t xml:space="preserve">поисковой лаборатории "Бессмертный полк Белгородского педколледжа". Данная тема изучения истории своей страны, памяти ее героев особенно важна для сближения и понимания современного поколения с поколением отцов-дедов-прадедов. Очень важно, что, собирая «Бессмертный полк Белгородского колледжа», студенты чувствуют героико-патриотическое единение сегодня, в ситуации, когда молодым сложнее, чем более взрослым, воспринимать современную ситуацию. Им сложно противостоять фейкам, красивым обещаниям и картинкам, именно преподаватель истории может помочь, опираясь на историческое знание, </w:t>
      </w:r>
      <w:r w:rsidRPr="004C073E">
        <w:rPr>
          <w:rFonts w:asciiTheme="majorBidi" w:eastAsia="Times New Roman" w:hAnsiTheme="majorBidi" w:cstheme="majorBidi"/>
          <w:color w:val="000000"/>
          <w:sz w:val="24"/>
          <w:szCs w:val="24"/>
          <w:lang w:eastAsia="ru-RU"/>
        </w:rPr>
        <w:lastRenderedPageBreak/>
        <w:t xml:space="preserve">выстроить личную гражданскую позицию.      Наш «Бессмертный полк Белгородского колледжа» насчитывает сегодня около 450 именных фотодокументов, с большими или малыми описаниями жизни и подвига родственников-ветеранов студентов и преподавателей, выпускников. Это память о героях Отечества, в том числе и благодаря этому история нашего Отечества никогда не умрет! Каждый пост в группе «Бессмертный полк Белгородского педколледжа» в социальной сети </w:t>
      </w:r>
      <w:proofErr w:type="spellStart"/>
      <w:r w:rsidRPr="004C073E">
        <w:rPr>
          <w:rFonts w:asciiTheme="majorBidi" w:eastAsia="Times New Roman" w:hAnsiTheme="majorBidi" w:cstheme="majorBidi"/>
          <w:color w:val="000000"/>
          <w:sz w:val="24"/>
          <w:szCs w:val="24"/>
          <w:lang w:eastAsia="ru-RU"/>
        </w:rPr>
        <w:t>вКонтакте</w:t>
      </w:r>
      <w:proofErr w:type="spellEnd"/>
      <w:r w:rsidRPr="004C073E">
        <w:rPr>
          <w:rFonts w:asciiTheme="majorBidi" w:eastAsia="Times New Roman" w:hAnsiTheme="majorBidi" w:cstheme="majorBidi"/>
          <w:color w:val="000000"/>
          <w:sz w:val="24"/>
          <w:szCs w:val="24"/>
          <w:lang w:eastAsia="ru-RU"/>
        </w:rPr>
        <w:t xml:space="preserve"> тщательно выверяется, сопровождается музыкальным произведением периода Великой Отечественной войны с прикреплением информации о музыкальной композиции в комментарии. </w:t>
      </w:r>
    </w:p>
    <w:p w14:paraId="5DBF155E"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eastAsia="Times New Roman" w:hAnsiTheme="majorBidi" w:cstheme="majorBidi"/>
          <w:color w:val="000000"/>
          <w:sz w:val="24"/>
          <w:szCs w:val="24"/>
          <w:lang w:eastAsia="ru-RU"/>
        </w:rPr>
        <w:t>Также хотим отметить значимость для воспитательной деятельности преподавателя истории в СПО и краеведческую направленность индивидуальных проектов по истории для студентов 1 курсов ряда специальностей в нашем колледже. Сегодня технология проектной деятельности весьма популярна в преподавательской среде, в том числе и в преподавании истории. Самостоятельная деятельность студента, постановка проблемы, использование разнообразных методов и средств, применение знаний из сферы исторического, географического, филологического и др. знаний. Выполняя свой исследовательский проект, студент не только определяет проблему, но и анализирует различные способы решения поставленной проблемы, выдвигает гипотезу, проводит опросы, делает самостоятельный выбор в пользу той или иной информации, структурируя ее и принимая на себя ответственность за выбор и анализ.</w:t>
      </w:r>
      <w:r w:rsidRPr="004C073E">
        <w:rPr>
          <w:rFonts w:asciiTheme="majorBidi" w:hAnsiTheme="majorBidi" w:cstheme="majorBidi"/>
          <w:sz w:val="24"/>
          <w:szCs w:val="24"/>
        </w:rPr>
        <w:t xml:space="preserve"> Излюбленными темами проектов стали: «Великая Отечественная война в истории моей семьи», «История моей улицы», «Легенды и сказания Белгородчины», «Тайны создания Смоленского собора» и другие.  Учитывая специфику исторической науки</w:t>
      </w:r>
      <w:r w:rsidRPr="004C073E">
        <w:rPr>
          <w:rFonts w:asciiTheme="majorBidi" w:hAnsiTheme="majorBidi" w:cstheme="majorBidi"/>
          <w:b/>
          <w:sz w:val="24"/>
          <w:szCs w:val="24"/>
        </w:rPr>
        <w:t xml:space="preserve">, </w:t>
      </w:r>
      <w:r w:rsidRPr="004C073E">
        <w:rPr>
          <w:rFonts w:asciiTheme="majorBidi" w:hAnsiTheme="majorBidi" w:cstheme="majorBidi"/>
          <w:sz w:val="24"/>
          <w:szCs w:val="24"/>
        </w:rPr>
        <w:t>индивидуальные проекты позволяют не только развивать исследовательские навыки, навыки исторического мышления, но и вырабатывают умение пополнять знания из разнообразных источников информации, приобретать опыт творческой деятельности, приобретать опыт публичных выступлений.</w:t>
      </w:r>
    </w:p>
    <w:p w14:paraId="06A39F9A"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       До недавнего времени знания передавались по принципу – «смотри на меня и делай по аналогии, как я», сегодня важнее не столько конкретное знание, сколько знание способов поиска. И говоря об осознанном владении универсальными учебными умениями именно воспитательная деятельность преподавателя истории в урочной и внеурочной деятельности позволяет студенту понимать значимые цитаты исторических деятелей, принимая позицию того исторического периода, в котором существовал автор фразы. </w:t>
      </w:r>
    </w:p>
    <w:p w14:paraId="4E2E925D"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       И закончить мы хотим точной фразой британского философа, логика </w:t>
      </w:r>
      <w:proofErr w:type="spellStart"/>
      <w:r w:rsidRPr="004C073E">
        <w:rPr>
          <w:rFonts w:asciiTheme="majorBidi" w:hAnsiTheme="majorBidi" w:cstheme="majorBidi"/>
          <w:sz w:val="24"/>
          <w:szCs w:val="24"/>
        </w:rPr>
        <w:t>Бетрана</w:t>
      </w:r>
      <w:proofErr w:type="spellEnd"/>
      <w:r w:rsidRPr="004C073E">
        <w:rPr>
          <w:rFonts w:asciiTheme="majorBidi" w:hAnsiTheme="majorBidi" w:cstheme="majorBidi"/>
          <w:sz w:val="24"/>
          <w:szCs w:val="24"/>
        </w:rPr>
        <w:t xml:space="preserve"> Рассела: «Всемирная история есть сумма всего того, чего можно было избежать» (2).  Действительно многие события истории сопровождались значительными потерями для государства в целом и его граждан, в частности. Именно история учит человека размышлять, двигаться в правильном направлении.</w:t>
      </w:r>
      <w:r w:rsidRPr="004C073E">
        <w:rPr>
          <w:rFonts w:asciiTheme="majorBidi" w:hAnsiTheme="majorBidi" w:cstheme="majorBidi"/>
          <w:b/>
          <w:sz w:val="24"/>
          <w:szCs w:val="24"/>
        </w:rPr>
        <w:t xml:space="preserve"> </w:t>
      </w:r>
      <w:r w:rsidRPr="004C073E">
        <w:rPr>
          <w:rFonts w:asciiTheme="majorBidi" w:hAnsiTheme="majorBidi" w:cstheme="majorBidi"/>
          <w:sz w:val="24"/>
          <w:szCs w:val="24"/>
        </w:rPr>
        <w:t>В силу больших информационных потоков, которые сваливаются на студентов сегодня очевидно, что самый простой способ снизить вовлечение обучающихся в фейковую информацию (дезинформацию) – представить им официальные, достоверные данные, используя возможности урочной и внеурочной деятельности, развивая умение объективно оценивать любую информацию, проверять, подвергая критике потоки информации в социальных сетях, в СМИ.</w:t>
      </w:r>
    </w:p>
    <w:p w14:paraId="6BB1D532" w14:textId="77777777" w:rsidR="00F50F62" w:rsidRPr="004C073E" w:rsidRDefault="00F50F62" w:rsidP="004C073E">
      <w:pPr>
        <w:spacing w:after="0" w:line="288" w:lineRule="auto"/>
        <w:ind w:firstLine="709"/>
        <w:jc w:val="both"/>
        <w:rPr>
          <w:rFonts w:asciiTheme="majorBidi" w:eastAsia="Times New Roman" w:hAnsiTheme="majorBidi" w:cstheme="majorBidi"/>
          <w:color w:val="000000"/>
          <w:sz w:val="24"/>
          <w:szCs w:val="24"/>
          <w:lang w:eastAsia="ru-RU"/>
        </w:rPr>
      </w:pPr>
      <w:r w:rsidRPr="004C073E">
        <w:rPr>
          <w:rFonts w:asciiTheme="majorBidi" w:hAnsiTheme="majorBidi" w:cstheme="majorBidi"/>
          <w:sz w:val="24"/>
          <w:szCs w:val="24"/>
        </w:rPr>
        <w:t>Источники</w:t>
      </w:r>
    </w:p>
    <w:p w14:paraId="204CD015" w14:textId="77777777" w:rsidR="00F50F62" w:rsidRPr="004C073E" w:rsidRDefault="00F50F62" w:rsidP="004C073E">
      <w:pPr>
        <w:spacing w:after="0" w:line="288" w:lineRule="auto"/>
        <w:ind w:firstLine="709"/>
        <w:jc w:val="both"/>
        <w:rPr>
          <w:rFonts w:asciiTheme="majorBidi" w:eastAsia="Times New Roman" w:hAnsiTheme="majorBidi" w:cstheme="majorBidi"/>
          <w:color w:val="000000"/>
          <w:sz w:val="24"/>
          <w:szCs w:val="24"/>
          <w:lang w:eastAsia="ru-RU"/>
        </w:rPr>
      </w:pPr>
      <w:r w:rsidRPr="004C073E">
        <w:rPr>
          <w:rFonts w:asciiTheme="majorBidi" w:eastAsia="Times New Roman" w:hAnsiTheme="majorBidi" w:cstheme="majorBidi"/>
          <w:color w:val="000000"/>
          <w:sz w:val="24"/>
          <w:szCs w:val="24"/>
          <w:lang w:eastAsia="ru-RU"/>
        </w:rPr>
        <w:lastRenderedPageBreak/>
        <w:t xml:space="preserve">1.Бертран Рассел [Электронный ресурс] / Режим доступа: </w:t>
      </w:r>
      <w:hyperlink r:id="rId32" w:history="1">
        <w:r w:rsidRPr="004C073E">
          <w:rPr>
            <w:rStyle w:val="a9"/>
            <w:rFonts w:asciiTheme="majorBidi" w:eastAsia="Times New Roman" w:hAnsiTheme="majorBidi" w:cstheme="majorBidi"/>
            <w:sz w:val="24"/>
            <w:szCs w:val="24"/>
            <w:lang w:eastAsia="ru-RU"/>
          </w:rPr>
          <w:t>https://rrepetitor.ru/socessay/vsemirnaya-istoriya-est-summa-vsego-togo-chego-mozhno-bylo-izbezhat-b-rassel/</w:t>
        </w:r>
      </w:hyperlink>
      <w:r w:rsidRPr="004C073E">
        <w:rPr>
          <w:rFonts w:asciiTheme="majorBidi" w:eastAsia="Times New Roman" w:hAnsiTheme="majorBidi" w:cstheme="majorBidi"/>
          <w:color w:val="000000"/>
          <w:sz w:val="24"/>
          <w:szCs w:val="24"/>
          <w:lang w:eastAsia="ru-RU"/>
        </w:rPr>
        <w:t xml:space="preserve"> (дата обращения 23.04.2022).</w:t>
      </w:r>
    </w:p>
    <w:p w14:paraId="3DD7854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eastAsia="Times New Roman" w:hAnsiTheme="majorBidi" w:cstheme="majorBidi"/>
          <w:color w:val="000000"/>
          <w:sz w:val="24"/>
          <w:szCs w:val="24"/>
          <w:lang w:eastAsia="ru-RU"/>
        </w:rPr>
        <w:t xml:space="preserve">2.Алексей Пушков [Электронный ресурс] / Режим доступа: </w:t>
      </w:r>
      <w:r w:rsidRPr="004C073E">
        <w:rPr>
          <w:rFonts w:asciiTheme="majorBidi" w:hAnsiTheme="majorBidi" w:cstheme="majorBidi"/>
          <w:sz w:val="24"/>
          <w:szCs w:val="24"/>
        </w:rPr>
        <w:t xml:space="preserve"> </w:t>
      </w:r>
      <w:hyperlink r:id="rId33" w:history="1">
        <w:r w:rsidRPr="004C073E">
          <w:rPr>
            <w:rStyle w:val="a9"/>
            <w:rFonts w:asciiTheme="majorBidi" w:hAnsiTheme="majorBidi" w:cstheme="majorBidi"/>
            <w:sz w:val="24"/>
            <w:szCs w:val="24"/>
          </w:rPr>
          <w:t>https://ru.citaty.net/tsitaty/479866-aleksei-konstantinovich-pushkov-vozmozhno-i-nam-nuzhno-zadumatsia-o-tom-chtoby-prin/</w:t>
        </w:r>
      </w:hyperlink>
      <w:r w:rsidRPr="004C073E">
        <w:rPr>
          <w:rFonts w:asciiTheme="majorBidi" w:hAnsiTheme="majorBidi" w:cstheme="majorBidi"/>
          <w:sz w:val="24"/>
          <w:szCs w:val="24"/>
        </w:rPr>
        <w:t xml:space="preserve"> </w:t>
      </w:r>
      <w:r w:rsidRPr="004C073E">
        <w:rPr>
          <w:rFonts w:asciiTheme="majorBidi" w:eastAsia="Times New Roman" w:hAnsiTheme="majorBidi" w:cstheme="majorBidi"/>
          <w:color w:val="000000"/>
          <w:sz w:val="24"/>
          <w:szCs w:val="24"/>
          <w:lang w:eastAsia="ru-RU"/>
        </w:rPr>
        <w:t>(дата обращения 23.04.2022)</w:t>
      </w:r>
    </w:p>
    <w:p w14:paraId="77879591" w14:textId="19B49BF5" w:rsidR="00F50F62" w:rsidRDefault="00F50F62">
      <w:pPr>
        <w:rPr>
          <w:rFonts w:asciiTheme="majorBidi" w:hAnsiTheme="majorBidi" w:cstheme="majorBidi"/>
        </w:rPr>
      </w:pPr>
    </w:p>
    <w:p w14:paraId="40CFBFEC" w14:textId="5BC9744A" w:rsidR="00F50F62" w:rsidRDefault="00F50F62">
      <w:pPr>
        <w:rPr>
          <w:rFonts w:asciiTheme="majorBidi" w:hAnsiTheme="majorBidi" w:cstheme="majorBidi"/>
        </w:rPr>
      </w:pPr>
    </w:p>
    <w:p w14:paraId="5A7F2FD9" w14:textId="77777777" w:rsidR="004C073E" w:rsidRDefault="004C073E">
      <w:pPr>
        <w:rPr>
          <w:rFonts w:asciiTheme="majorBidi" w:hAnsiTheme="majorBidi" w:cstheme="majorBidi"/>
        </w:rPr>
      </w:pPr>
    </w:p>
    <w:p w14:paraId="7BB18361" w14:textId="77777777" w:rsidR="00F50F62" w:rsidRPr="004C073E" w:rsidRDefault="00F50F62" w:rsidP="00F50F62">
      <w:pPr>
        <w:jc w:val="center"/>
        <w:rPr>
          <w:rFonts w:ascii="Times New Roman" w:hAnsi="Times New Roman" w:cs="Times New Roman"/>
          <w:b/>
          <w:sz w:val="20"/>
          <w:szCs w:val="20"/>
        </w:rPr>
      </w:pPr>
      <w:r w:rsidRPr="004C073E">
        <w:rPr>
          <w:rFonts w:ascii="Times New Roman" w:hAnsi="Times New Roman" w:cs="Times New Roman"/>
          <w:b/>
          <w:sz w:val="20"/>
          <w:szCs w:val="20"/>
        </w:rPr>
        <w:t>РЕАЛИЗАЦИЯ ГРАЖДАНСКО-ПАТРИОТИЧЕСКОГО ВОСПИТАНИЯ В МОУ ГИМНАЗИИ №10 КИРОВСКОГО РАЙОНА</w:t>
      </w:r>
    </w:p>
    <w:p w14:paraId="640A1F04" w14:textId="77777777" w:rsidR="00F50F62" w:rsidRPr="00B579C2" w:rsidRDefault="00F50F62" w:rsidP="00F50F62">
      <w:pPr>
        <w:jc w:val="right"/>
        <w:rPr>
          <w:rFonts w:ascii="Times New Roman" w:hAnsi="Times New Roman" w:cs="Times New Roman"/>
          <w:sz w:val="24"/>
          <w:szCs w:val="24"/>
        </w:rPr>
      </w:pPr>
    </w:p>
    <w:p w14:paraId="405C05AF" w14:textId="525C03EC" w:rsidR="00F50F62" w:rsidRPr="004C073E" w:rsidRDefault="00F50F62" w:rsidP="004C073E">
      <w:pPr>
        <w:spacing w:after="0"/>
        <w:rPr>
          <w:rFonts w:ascii="Times New Roman" w:hAnsi="Times New Roman" w:cs="Times New Roman"/>
          <w:b/>
          <w:bCs/>
          <w:i/>
          <w:sz w:val="24"/>
          <w:szCs w:val="24"/>
        </w:rPr>
      </w:pPr>
      <w:r w:rsidRPr="004C073E">
        <w:rPr>
          <w:rFonts w:ascii="Times New Roman" w:hAnsi="Times New Roman" w:cs="Times New Roman"/>
          <w:b/>
          <w:bCs/>
          <w:i/>
          <w:sz w:val="24"/>
          <w:szCs w:val="24"/>
        </w:rPr>
        <w:t>Савельева</w:t>
      </w:r>
      <w:r w:rsidR="004C073E" w:rsidRPr="004C073E">
        <w:rPr>
          <w:rFonts w:ascii="Times New Roman" w:hAnsi="Times New Roman" w:cs="Times New Roman"/>
          <w:b/>
          <w:bCs/>
          <w:i/>
          <w:sz w:val="24"/>
          <w:szCs w:val="24"/>
        </w:rPr>
        <w:t xml:space="preserve"> </w:t>
      </w:r>
      <w:r w:rsidR="004C073E" w:rsidRPr="004C073E">
        <w:rPr>
          <w:rFonts w:ascii="Times New Roman" w:hAnsi="Times New Roman" w:cs="Times New Roman"/>
          <w:b/>
          <w:bCs/>
          <w:i/>
          <w:sz w:val="24"/>
          <w:szCs w:val="24"/>
        </w:rPr>
        <w:t>С.Н.</w:t>
      </w:r>
      <w:r w:rsidRPr="004C073E">
        <w:rPr>
          <w:rFonts w:ascii="Times New Roman" w:hAnsi="Times New Roman" w:cs="Times New Roman"/>
          <w:b/>
          <w:bCs/>
          <w:i/>
          <w:sz w:val="24"/>
          <w:szCs w:val="24"/>
        </w:rPr>
        <w:t>, Денисова</w:t>
      </w:r>
      <w:r w:rsidR="004C073E" w:rsidRPr="004C073E">
        <w:rPr>
          <w:rFonts w:ascii="Times New Roman" w:hAnsi="Times New Roman" w:cs="Times New Roman"/>
          <w:b/>
          <w:bCs/>
          <w:i/>
          <w:sz w:val="24"/>
          <w:szCs w:val="24"/>
        </w:rPr>
        <w:t xml:space="preserve"> </w:t>
      </w:r>
      <w:r w:rsidR="004C073E" w:rsidRPr="004C073E">
        <w:rPr>
          <w:rFonts w:ascii="Times New Roman" w:hAnsi="Times New Roman" w:cs="Times New Roman"/>
          <w:b/>
          <w:bCs/>
          <w:i/>
          <w:sz w:val="24"/>
          <w:szCs w:val="24"/>
        </w:rPr>
        <w:t>Н.А.</w:t>
      </w:r>
    </w:p>
    <w:p w14:paraId="75F5207D" w14:textId="77777777" w:rsidR="00F50F62" w:rsidRPr="00615DA3" w:rsidRDefault="00F50F62" w:rsidP="004C073E">
      <w:pPr>
        <w:spacing w:after="0"/>
        <w:rPr>
          <w:rFonts w:ascii="Times New Roman" w:hAnsi="Times New Roman" w:cs="Times New Roman"/>
          <w:i/>
          <w:sz w:val="24"/>
          <w:szCs w:val="24"/>
        </w:rPr>
      </w:pPr>
      <w:r w:rsidRPr="00615DA3">
        <w:rPr>
          <w:rFonts w:ascii="Times New Roman" w:hAnsi="Times New Roman" w:cs="Times New Roman"/>
          <w:i/>
          <w:sz w:val="24"/>
          <w:szCs w:val="24"/>
        </w:rPr>
        <w:t>МОУ гимназии №10 г. Волгоград</w:t>
      </w:r>
    </w:p>
    <w:p w14:paraId="12508E59" w14:textId="77777777" w:rsidR="004C073E" w:rsidRPr="00615DA3" w:rsidRDefault="004C073E" w:rsidP="00F50F62">
      <w:pPr>
        <w:rPr>
          <w:rFonts w:ascii="Times New Roman" w:hAnsi="Times New Roman" w:cs="Times New Roman"/>
          <w:sz w:val="24"/>
          <w:szCs w:val="24"/>
        </w:rPr>
      </w:pPr>
    </w:p>
    <w:p w14:paraId="22919BA1" w14:textId="77777777" w:rsidR="00F50F62" w:rsidRPr="00615DA3" w:rsidRDefault="00F50F62" w:rsidP="004C073E">
      <w:pPr>
        <w:spacing w:after="0" w:line="288" w:lineRule="auto"/>
        <w:ind w:firstLine="709"/>
        <w:jc w:val="both"/>
        <w:rPr>
          <w:rFonts w:ascii="Times New Roman" w:hAnsi="Times New Roman" w:cs="Times New Roman"/>
          <w:sz w:val="24"/>
          <w:szCs w:val="24"/>
        </w:rPr>
      </w:pPr>
      <w:r w:rsidRPr="000615AD">
        <w:rPr>
          <w:rFonts w:ascii="Times New Roman" w:hAnsi="Times New Roman" w:cs="Times New Roman"/>
          <w:sz w:val="24"/>
          <w:szCs w:val="24"/>
        </w:rPr>
        <w:t>Патриотизм – одна из важнейших черт всестороннего развития личности из наиболее значимых, непреходящих ценностей, присущим всем сферам жизни общества и государства. Он является важнейшим духовным достоянием личности, характеризует высший уровень ее развития и проявляется в ее активно-деятельной самореализации на благо Отечества. У школьников должно вырабатываться чувство гордости за свою Родину и свой народ, уважения к его великим свершениям и достойным страницам прошлого.</w:t>
      </w:r>
    </w:p>
    <w:p w14:paraId="470C25BC" w14:textId="77777777" w:rsidR="00F50F62" w:rsidRPr="000615AD" w:rsidRDefault="00F50F62" w:rsidP="004C073E">
      <w:pPr>
        <w:spacing w:after="0" w:line="288" w:lineRule="auto"/>
        <w:ind w:firstLine="709"/>
        <w:jc w:val="both"/>
        <w:rPr>
          <w:rFonts w:ascii="Times New Roman" w:hAnsi="Times New Roman" w:cs="Times New Roman"/>
          <w:sz w:val="24"/>
          <w:szCs w:val="24"/>
        </w:rPr>
      </w:pPr>
      <w:r w:rsidRPr="000615AD">
        <w:rPr>
          <w:rFonts w:ascii="Times New Roman" w:hAnsi="Times New Roman" w:cs="Times New Roman"/>
          <w:i/>
          <w:sz w:val="24"/>
          <w:szCs w:val="24"/>
        </w:rPr>
        <w:t xml:space="preserve">Ключевые слова: </w:t>
      </w:r>
      <w:r>
        <w:rPr>
          <w:rFonts w:ascii="Times New Roman" w:hAnsi="Times New Roman" w:cs="Times New Roman"/>
          <w:sz w:val="24"/>
          <w:szCs w:val="24"/>
        </w:rPr>
        <w:t>патриотизм, мероприятия патриотической направленности, патриотическое воспитание.</w:t>
      </w:r>
    </w:p>
    <w:p w14:paraId="38108A9E"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 xml:space="preserve">Жизнь общества сегодня ставит серьезнейшие задачи в области воспитания и обучения нового поколения. Государству нужны здоровые, мужественные, смелые, инициативные, дисциплинированные, грамотные люди, которые были бы готовы учиться, работать на его благо и, в случае необходимости, встать на его защиту. В работе гимназии №10 Кировского района города Волгограда одной из главных задач является воспитание подрастающего поколения. Важнейшая составляющая процесса воспитания – формирование и развитие патриотических чувств. Без наличия этого компонента нельзя говорить о воспитании по-настоящему гармоничной личности. </w:t>
      </w:r>
    </w:p>
    <w:p w14:paraId="6DA2A9C2"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 xml:space="preserve">    Мы – жители замечательного города, города боевых и трудовых побед, города – героя Волгограда, поэтому и должны следовать традициям, заложенным защитниками Сталинграда: стойкости, мужеству, героизму, боевому духу, необходимым в современной жизни. Волгоградская область, имея славные исторические, боевые и созидательные традиции, была и остаётся одним из регионов, где патриотизм, нравственность передаются из поколения в поколение.</w:t>
      </w:r>
    </w:p>
    <w:p w14:paraId="145779EE"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«…Патриотизм органически связан с осознанием исторического бытия народа, ибо Родина - это не только сегодняшняя страна, но и вся ее история. История ее культуры, ее духовного становления во времени. Патриотизм - это ощущение духовной связи с Отечеством; для нас - с Россией</w:t>
      </w:r>
      <w:r>
        <w:rPr>
          <w:rFonts w:ascii="Times New Roman" w:hAnsi="Times New Roman" w:cs="Times New Roman"/>
          <w:sz w:val="24"/>
          <w:szCs w:val="24"/>
        </w:rPr>
        <w:t>»</w:t>
      </w:r>
      <w:r w:rsidRPr="00B579C2">
        <w:rPr>
          <w:rFonts w:ascii="Times New Roman" w:hAnsi="Times New Roman" w:cs="Times New Roman"/>
          <w:sz w:val="24"/>
          <w:szCs w:val="24"/>
        </w:rPr>
        <w:t xml:space="preserve">. </w:t>
      </w:r>
    </w:p>
    <w:p w14:paraId="7AED5C13"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Патриотизм выражается в мировоззрении, нравственных идеалах, нормах поведения человека и проявляется в его поступках и деятельности.</w:t>
      </w:r>
    </w:p>
    <w:p w14:paraId="7EF24314"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lastRenderedPageBreak/>
        <w:t xml:space="preserve">В гимназии создана программа по патриотическому воспитанию «Я –Патриот». В рамках данной программы сложилась система работы по патриотическому воспитанию. Система патриотического воспитания действенна и представляет собой структуру обеспечивающую взаимодействие всех составляющих процесса воспитания.  </w:t>
      </w:r>
    </w:p>
    <w:p w14:paraId="2F0451F9" w14:textId="77777777" w:rsidR="00F50F62" w:rsidRPr="00B579C2" w:rsidRDefault="00F50F62" w:rsidP="004C073E">
      <w:pPr>
        <w:spacing w:after="0" w:line="288" w:lineRule="auto"/>
        <w:ind w:firstLine="709"/>
        <w:jc w:val="both"/>
        <w:rPr>
          <w:rFonts w:ascii="Times New Roman" w:hAnsi="Times New Roman" w:cs="Times New Roman"/>
        </w:rPr>
      </w:pPr>
      <w:r w:rsidRPr="00B579C2">
        <w:rPr>
          <w:rFonts w:ascii="Times New Roman" w:hAnsi="Times New Roman" w:cs="Times New Roman"/>
        </w:rPr>
        <w:t xml:space="preserve"> </w:t>
      </w:r>
    </w:p>
    <w:p w14:paraId="53C99319" w14:textId="77777777" w:rsidR="00F50F62" w:rsidRDefault="00F50F62" w:rsidP="004C073E">
      <w:pPr>
        <w:spacing w:after="0" w:line="288" w:lineRule="auto"/>
        <w:ind w:firstLine="709"/>
      </w:pPr>
    </w:p>
    <w:p w14:paraId="771D1785" w14:textId="77777777" w:rsidR="00F50F62" w:rsidRDefault="00F50F62" w:rsidP="004C073E">
      <w:pPr>
        <w:spacing w:after="0" w:line="288" w:lineRule="auto"/>
        <w:ind w:firstLine="709"/>
        <w:jc w:val="center"/>
      </w:pPr>
      <w:r w:rsidRPr="007E0758">
        <w:rPr>
          <w:noProof/>
          <w:sz w:val="28"/>
          <w:szCs w:val="28"/>
          <w:lang w:eastAsia="ru-RU"/>
        </w:rPr>
        <w:drawing>
          <wp:inline distT="0" distB="0" distL="0" distR="0" wp14:anchorId="4E970211" wp14:editId="276635EE">
            <wp:extent cx="3657600" cy="2698875"/>
            <wp:effectExtent l="38100" t="38100" r="38100" b="444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6633" cy="2705540"/>
                    </a:xfrm>
                    <a:prstGeom prst="rect">
                      <a:avLst/>
                    </a:prstGeom>
                    <a:solidFill>
                      <a:srgbClr val="FFFF99"/>
                    </a:solidFill>
                    <a:ln w="38100" cmpd="thinThick">
                      <a:solidFill>
                        <a:srgbClr val="0000FF"/>
                      </a:solidFill>
                      <a:miter lim="800000"/>
                      <a:headEnd/>
                      <a:tailEnd/>
                    </a:ln>
                    <a:effectLst/>
                  </pic:spPr>
                </pic:pic>
              </a:graphicData>
            </a:graphic>
          </wp:inline>
        </w:drawing>
      </w:r>
    </w:p>
    <w:p w14:paraId="321C49AB" w14:textId="77777777" w:rsidR="00F50F62" w:rsidRDefault="00F50F62" w:rsidP="004C073E">
      <w:pPr>
        <w:spacing w:after="0" w:line="288" w:lineRule="auto"/>
        <w:ind w:firstLine="709"/>
      </w:pPr>
    </w:p>
    <w:p w14:paraId="024304CF"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Она охватывает педагогический и детский коллективы, детские объединения в си</w:t>
      </w:r>
      <w:r>
        <w:rPr>
          <w:rFonts w:ascii="Times New Roman" w:hAnsi="Times New Roman" w:cs="Times New Roman"/>
          <w:sz w:val="24"/>
          <w:szCs w:val="24"/>
        </w:rPr>
        <w:t>стеме детского самоуправления «</w:t>
      </w:r>
      <w:r w:rsidRPr="00B579C2">
        <w:rPr>
          <w:rFonts w:ascii="Times New Roman" w:hAnsi="Times New Roman" w:cs="Times New Roman"/>
          <w:sz w:val="24"/>
          <w:szCs w:val="24"/>
        </w:rPr>
        <w:t xml:space="preserve">Планета Шанс», предполагает для реализации комплексы разнообразных по форме мероприятий </w:t>
      </w:r>
      <w:proofErr w:type="spellStart"/>
      <w:r w:rsidRPr="00B579C2">
        <w:rPr>
          <w:rFonts w:ascii="Times New Roman" w:hAnsi="Times New Roman" w:cs="Times New Roman"/>
          <w:sz w:val="24"/>
          <w:szCs w:val="24"/>
        </w:rPr>
        <w:t>гражданско</w:t>
      </w:r>
      <w:proofErr w:type="spellEnd"/>
      <w:r w:rsidRPr="00B579C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579C2">
        <w:rPr>
          <w:rFonts w:ascii="Times New Roman" w:hAnsi="Times New Roman" w:cs="Times New Roman"/>
          <w:sz w:val="24"/>
          <w:szCs w:val="24"/>
        </w:rPr>
        <w:t xml:space="preserve">патриотической направленности, традиционных гимназических мероприятий тематических встреч и праздников. Предполагает включение в процесс патриотического воспитания учреждений дополнительного гражданского образования и воспитания, а также учреждения культуры, музеи города и общественные организации. </w:t>
      </w:r>
    </w:p>
    <w:p w14:paraId="601C2AF3"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Реализация программы предполагает опосредованное воздействие на обучающихся 7 -18 лет, обусловленное непосредственным участием ребят в работе системы детского самоуправления. Система детского самоуправления «Планета Шанс» - ступенчатая. Она имеет три ступени – три детских объединения –</w:t>
      </w:r>
    </w:p>
    <w:p w14:paraId="33A89D7F"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w:t>
      </w:r>
      <w:proofErr w:type="spellStart"/>
      <w:r w:rsidRPr="00B579C2">
        <w:rPr>
          <w:rFonts w:ascii="Times New Roman" w:hAnsi="Times New Roman" w:cs="Times New Roman"/>
          <w:sz w:val="24"/>
          <w:szCs w:val="24"/>
        </w:rPr>
        <w:t>Волгарята</w:t>
      </w:r>
      <w:proofErr w:type="spellEnd"/>
      <w:r w:rsidRPr="00B579C2">
        <w:rPr>
          <w:rFonts w:ascii="Times New Roman" w:hAnsi="Times New Roman" w:cs="Times New Roman"/>
          <w:sz w:val="24"/>
          <w:szCs w:val="24"/>
        </w:rPr>
        <w:t>» (1 -4 классы – дети 7 -10 лет)</w:t>
      </w:r>
    </w:p>
    <w:p w14:paraId="66AEED39"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«Совет Верных Друзей» (5 -8 классы -11 -14 лет)</w:t>
      </w:r>
    </w:p>
    <w:p w14:paraId="5FCF869C"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«Старшеклассник» (9 -11 классы -15 -18 лет)</w:t>
      </w:r>
    </w:p>
    <w:p w14:paraId="376C05E2"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Каждое детское объединение имеет свою символику, свод заповедей, высшие органы управления. Деятельность каждого объединения осуществляется по выработанному плану. Существует также выборный орган – Президентский совет и глава совета – Президент гимназии.</w:t>
      </w:r>
    </w:p>
    <w:p w14:paraId="462A8891"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 xml:space="preserve">Ребёнок, придя в гимназию, погружается в пространство системы детского самоуправления, учится принимать решения, меняет социальные роли, работает в малых группах и в коллективе. Работа по патриотическому воспитанию начинается с первой </w:t>
      </w:r>
      <w:proofErr w:type="spellStart"/>
      <w:r w:rsidRPr="00B579C2">
        <w:rPr>
          <w:rFonts w:ascii="Times New Roman" w:hAnsi="Times New Roman" w:cs="Times New Roman"/>
          <w:sz w:val="24"/>
          <w:szCs w:val="24"/>
        </w:rPr>
        <w:t>общегимназической</w:t>
      </w:r>
      <w:proofErr w:type="spellEnd"/>
      <w:r w:rsidRPr="00B579C2">
        <w:rPr>
          <w:rFonts w:ascii="Times New Roman" w:hAnsi="Times New Roman" w:cs="Times New Roman"/>
          <w:sz w:val="24"/>
          <w:szCs w:val="24"/>
        </w:rPr>
        <w:t xml:space="preserve"> линейки и продолжается на классных часах, внеклассных и </w:t>
      </w:r>
      <w:proofErr w:type="spellStart"/>
      <w:r w:rsidRPr="00B579C2">
        <w:rPr>
          <w:rFonts w:ascii="Times New Roman" w:hAnsi="Times New Roman" w:cs="Times New Roman"/>
          <w:sz w:val="24"/>
          <w:szCs w:val="24"/>
        </w:rPr>
        <w:t>общегимназических</w:t>
      </w:r>
      <w:proofErr w:type="spellEnd"/>
      <w:r w:rsidRPr="00B579C2">
        <w:rPr>
          <w:rFonts w:ascii="Times New Roman" w:hAnsi="Times New Roman" w:cs="Times New Roman"/>
          <w:sz w:val="24"/>
          <w:szCs w:val="24"/>
        </w:rPr>
        <w:t xml:space="preserve"> мероприятиях, тематических уроках Мужества и встречах с ветеранами Великой Отечественной войны и Сталинградской битвы, военнослужащими воинских частей, </w:t>
      </w:r>
      <w:r w:rsidRPr="00B579C2">
        <w:rPr>
          <w:rFonts w:ascii="Times New Roman" w:hAnsi="Times New Roman" w:cs="Times New Roman"/>
          <w:sz w:val="24"/>
          <w:szCs w:val="24"/>
        </w:rPr>
        <w:lastRenderedPageBreak/>
        <w:t xml:space="preserve">в просмотрах кинофильмов, спектаклей, в посещении музеев района и города, в участии в социальных проектах патриотической направленности, концертах, посвящённых великим датам. </w:t>
      </w:r>
    </w:p>
    <w:p w14:paraId="68C5F7DE"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 xml:space="preserve">Работа по патриотическому воспитанию в гимназии – это многогранный процесс, который направлен на достижение одной, главной цели – Воспитание человека – патриота своей Родины. </w:t>
      </w:r>
    </w:p>
    <w:p w14:paraId="0DC2EDA6"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 xml:space="preserve">Новым и интересным видом </w:t>
      </w:r>
      <w:proofErr w:type="spellStart"/>
      <w:r w:rsidRPr="00B579C2">
        <w:rPr>
          <w:rFonts w:ascii="Times New Roman" w:hAnsi="Times New Roman" w:cs="Times New Roman"/>
          <w:sz w:val="24"/>
          <w:szCs w:val="24"/>
        </w:rPr>
        <w:t>гражданско</w:t>
      </w:r>
      <w:proofErr w:type="spellEnd"/>
      <w:r w:rsidRPr="00B579C2">
        <w:rPr>
          <w:rFonts w:ascii="Times New Roman" w:hAnsi="Times New Roman" w:cs="Times New Roman"/>
          <w:sz w:val="24"/>
          <w:szCs w:val="24"/>
        </w:rPr>
        <w:t xml:space="preserve"> - патриотической деятельности гимназистов стало социальное проектирование. Обучающиеся МОУ гимназии №10, имевшие опыт Несения Почётной Вахты на Посту №1 у Вечного огня города – героя Волгограда объединились в добровольческий центр «Беспокойные сердца», который явился добровольным собранием людей, готовым совершать добрые дела и первым успешным проектом стал проект «Посылка в армию земляку» с 2006 года, акция «Письмо солдату в армию», встреча с ветеранами Вооруженных сил РФ. </w:t>
      </w:r>
    </w:p>
    <w:p w14:paraId="0A239F4C"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 xml:space="preserve">        Ежегодно проходят:</w:t>
      </w:r>
    </w:p>
    <w:p w14:paraId="13A2DD9C"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Традиционные мероприятия</w:t>
      </w:r>
    </w:p>
    <w:p w14:paraId="6A1C6995"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Литературно – музыкальные композиции «А память за собою позовёт…», «Великие битвы», «У войны не женское лицо»</w:t>
      </w:r>
    </w:p>
    <w:p w14:paraId="5F0B7702"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Смотр – конкурс песни и строя «</w:t>
      </w:r>
      <w:proofErr w:type="spellStart"/>
      <w:r w:rsidRPr="00B579C2">
        <w:rPr>
          <w:rFonts w:ascii="Times New Roman" w:hAnsi="Times New Roman" w:cs="Times New Roman"/>
          <w:sz w:val="24"/>
          <w:szCs w:val="24"/>
        </w:rPr>
        <w:t>Солдатушки</w:t>
      </w:r>
      <w:proofErr w:type="spellEnd"/>
      <w:r w:rsidRPr="00B579C2">
        <w:rPr>
          <w:rFonts w:ascii="Times New Roman" w:hAnsi="Times New Roman" w:cs="Times New Roman"/>
          <w:sz w:val="24"/>
          <w:szCs w:val="24"/>
        </w:rPr>
        <w:t xml:space="preserve"> – бравы ребятушки»</w:t>
      </w:r>
    </w:p>
    <w:p w14:paraId="55E1678F"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r>
      <w:proofErr w:type="spellStart"/>
      <w:r w:rsidRPr="00B579C2">
        <w:rPr>
          <w:rFonts w:ascii="Times New Roman" w:hAnsi="Times New Roman" w:cs="Times New Roman"/>
          <w:sz w:val="24"/>
          <w:szCs w:val="24"/>
        </w:rPr>
        <w:t>Военно</w:t>
      </w:r>
      <w:proofErr w:type="spellEnd"/>
      <w:r w:rsidRPr="00B579C2">
        <w:rPr>
          <w:rFonts w:ascii="Times New Roman" w:hAnsi="Times New Roman" w:cs="Times New Roman"/>
          <w:sz w:val="24"/>
          <w:szCs w:val="24"/>
        </w:rPr>
        <w:t xml:space="preserve"> – полевая игра «К строевой годен»</w:t>
      </w:r>
    </w:p>
    <w:p w14:paraId="434EBF00" w14:textId="77777777" w:rsidR="00F50F62" w:rsidRPr="00B579C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Туристический слёт «Мой край родной»</w:t>
      </w:r>
    </w:p>
    <w:p w14:paraId="3F024BFA" w14:textId="77777777" w:rsidR="00F50F62" w:rsidRDefault="00F50F62" w:rsidP="004C073E">
      <w:pPr>
        <w:spacing w:after="0" w:line="288" w:lineRule="auto"/>
        <w:ind w:firstLine="709"/>
        <w:jc w:val="both"/>
        <w:rPr>
          <w:rFonts w:ascii="Times New Roman" w:hAnsi="Times New Roman" w:cs="Times New Roman"/>
          <w:sz w:val="24"/>
          <w:szCs w:val="24"/>
        </w:rPr>
      </w:pPr>
      <w:r w:rsidRPr="00B579C2">
        <w:rPr>
          <w:rFonts w:ascii="Times New Roman" w:hAnsi="Times New Roman" w:cs="Times New Roman"/>
          <w:sz w:val="24"/>
          <w:szCs w:val="24"/>
        </w:rPr>
        <w:t></w:t>
      </w:r>
      <w:r w:rsidRPr="00B579C2">
        <w:rPr>
          <w:rFonts w:ascii="Times New Roman" w:hAnsi="Times New Roman" w:cs="Times New Roman"/>
          <w:sz w:val="24"/>
          <w:szCs w:val="24"/>
        </w:rPr>
        <w:tab/>
        <w:t>Торжественные концертные программы ко 2 февраля и 9 мая.</w:t>
      </w:r>
    </w:p>
    <w:p w14:paraId="56297BA7" w14:textId="77777777" w:rsidR="00F50F62" w:rsidRPr="00B579C2" w:rsidRDefault="00F50F62" w:rsidP="004C073E">
      <w:pPr>
        <w:spacing w:after="0" w:line="288" w:lineRule="auto"/>
        <w:ind w:firstLine="709"/>
        <w:jc w:val="both"/>
        <w:rPr>
          <w:rFonts w:ascii="Times New Roman" w:hAnsi="Times New Roman" w:cs="Times New Roman"/>
          <w:sz w:val="24"/>
          <w:szCs w:val="24"/>
        </w:rPr>
      </w:pPr>
    </w:p>
    <w:p w14:paraId="10799A99" w14:textId="01417473" w:rsidR="00F50F62" w:rsidRDefault="004C073E" w:rsidP="004C073E">
      <w:pPr>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p w14:paraId="1F38FF1D" w14:textId="77777777" w:rsidR="004C073E" w:rsidRPr="007D585A" w:rsidRDefault="004C073E" w:rsidP="004C073E">
      <w:pPr>
        <w:spacing w:after="0" w:line="288" w:lineRule="auto"/>
        <w:ind w:firstLine="709"/>
        <w:jc w:val="center"/>
        <w:rPr>
          <w:rFonts w:ascii="Times New Roman" w:hAnsi="Times New Roman" w:cs="Times New Roman"/>
          <w:b/>
          <w:sz w:val="24"/>
          <w:szCs w:val="24"/>
        </w:rPr>
      </w:pPr>
    </w:p>
    <w:p w14:paraId="242CACC3" w14:textId="77777777" w:rsidR="00F50F62" w:rsidRPr="007D585A" w:rsidRDefault="00F50F62" w:rsidP="004C073E">
      <w:pPr>
        <w:spacing w:after="0" w:line="288" w:lineRule="auto"/>
        <w:ind w:firstLine="709"/>
        <w:rPr>
          <w:rFonts w:ascii="Times New Roman" w:hAnsi="Times New Roman" w:cs="Times New Roman"/>
          <w:sz w:val="24"/>
          <w:szCs w:val="24"/>
        </w:rPr>
      </w:pPr>
      <w:r w:rsidRPr="007D585A">
        <w:rPr>
          <w:rFonts w:ascii="Times New Roman" w:hAnsi="Times New Roman" w:cs="Times New Roman"/>
          <w:sz w:val="24"/>
          <w:szCs w:val="24"/>
        </w:rPr>
        <w:t>1. Абрамова, С.В. Система гражданского образования школьников: воспитание гражданской активности, социально-правовое проектирование, изучение гуманитарного права [Текст] - М.: Глобус, 2006. - 224 с.</w:t>
      </w:r>
    </w:p>
    <w:p w14:paraId="60EC6BC3" w14:textId="77777777" w:rsidR="00F50F62" w:rsidRPr="007D585A" w:rsidRDefault="00F50F62" w:rsidP="004C073E">
      <w:pPr>
        <w:spacing w:after="0" w:line="288" w:lineRule="auto"/>
        <w:ind w:firstLine="709"/>
        <w:rPr>
          <w:rFonts w:ascii="Times New Roman" w:hAnsi="Times New Roman" w:cs="Times New Roman"/>
          <w:sz w:val="24"/>
          <w:szCs w:val="24"/>
        </w:rPr>
      </w:pPr>
      <w:r w:rsidRPr="007D585A">
        <w:rPr>
          <w:rFonts w:ascii="Times New Roman" w:hAnsi="Times New Roman" w:cs="Times New Roman"/>
          <w:sz w:val="24"/>
          <w:szCs w:val="24"/>
        </w:rPr>
        <w:t>2. Аверина, Н.Г. О духовно-нравственном воспитании младших школьников. Начальная школа // Начальная школа. - 2011. - №11. - С.68 - 71.</w:t>
      </w:r>
    </w:p>
    <w:p w14:paraId="68EEF725" w14:textId="77777777" w:rsidR="00F50F62" w:rsidRPr="007D585A" w:rsidRDefault="00F50F62" w:rsidP="004C073E">
      <w:pPr>
        <w:spacing w:after="0" w:line="288" w:lineRule="auto"/>
        <w:ind w:firstLine="709"/>
        <w:rPr>
          <w:rFonts w:ascii="Times New Roman" w:hAnsi="Times New Roman" w:cs="Times New Roman"/>
          <w:sz w:val="24"/>
          <w:szCs w:val="24"/>
        </w:rPr>
      </w:pPr>
      <w:r w:rsidRPr="007D585A">
        <w:rPr>
          <w:rFonts w:ascii="Times New Roman" w:hAnsi="Times New Roman" w:cs="Times New Roman"/>
          <w:sz w:val="24"/>
          <w:szCs w:val="24"/>
        </w:rPr>
        <w:t>3. Агапова, И.А. Мы - патриоты! Классные часы и внеклассные мероприятия [Текст]: 1-11 классы. - М.: ВАКО, 2010. - 368 с.</w:t>
      </w:r>
    </w:p>
    <w:p w14:paraId="328C4871" w14:textId="77777777" w:rsidR="00F50F62" w:rsidRPr="007D585A" w:rsidRDefault="00F50F62" w:rsidP="004C073E">
      <w:pPr>
        <w:spacing w:after="0" w:line="288" w:lineRule="auto"/>
        <w:ind w:firstLine="709"/>
        <w:rPr>
          <w:rFonts w:ascii="Times New Roman" w:hAnsi="Times New Roman" w:cs="Times New Roman"/>
          <w:sz w:val="24"/>
          <w:szCs w:val="24"/>
        </w:rPr>
      </w:pPr>
      <w:r w:rsidRPr="007D585A">
        <w:rPr>
          <w:rFonts w:ascii="Times New Roman" w:hAnsi="Times New Roman" w:cs="Times New Roman"/>
          <w:sz w:val="24"/>
          <w:szCs w:val="24"/>
        </w:rPr>
        <w:t>4. Азаров, Ю. Педагогическое искусство патриотического воспитания школьников // Дополнительное образование. - 2013. - №6. - С.3 - 7.</w:t>
      </w:r>
    </w:p>
    <w:p w14:paraId="4AC3F682" w14:textId="77777777" w:rsidR="00F50F62" w:rsidRPr="007D585A" w:rsidRDefault="00F50F62" w:rsidP="004C073E">
      <w:pPr>
        <w:spacing w:after="0" w:line="288" w:lineRule="auto"/>
        <w:ind w:firstLine="709"/>
        <w:rPr>
          <w:rFonts w:ascii="Times New Roman" w:hAnsi="Times New Roman" w:cs="Times New Roman"/>
          <w:sz w:val="24"/>
          <w:szCs w:val="24"/>
        </w:rPr>
      </w:pPr>
      <w:r w:rsidRPr="007D585A">
        <w:rPr>
          <w:rFonts w:ascii="Times New Roman" w:hAnsi="Times New Roman" w:cs="Times New Roman"/>
          <w:sz w:val="24"/>
          <w:szCs w:val="24"/>
        </w:rPr>
        <w:t>5. Александрова, Е.Ю. Система патриотического воспитания в ДОУ: планирование, педагогические проекты, разработки тематических занятий и сценарии мероприятий [Текст] - Волгоград: Учитель, 2007. - 203 с.</w:t>
      </w:r>
    </w:p>
    <w:p w14:paraId="5AD4C2CD" w14:textId="77777777" w:rsidR="00F50F62" w:rsidRPr="00B579C2" w:rsidRDefault="00F50F62" w:rsidP="00F50F62">
      <w:pPr>
        <w:spacing w:line="360" w:lineRule="auto"/>
        <w:rPr>
          <w:rFonts w:ascii="Times New Roman" w:hAnsi="Times New Roman" w:cs="Times New Roman"/>
          <w:sz w:val="24"/>
          <w:szCs w:val="24"/>
        </w:rPr>
      </w:pPr>
    </w:p>
    <w:p w14:paraId="2F4209B1" w14:textId="77777777" w:rsidR="00F50F62" w:rsidRDefault="00F50F62" w:rsidP="00F50F62"/>
    <w:p w14:paraId="137A8F44" w14:textId="77777777" w:rsidR="00F50F62" w:rsidRDefault="00F50F62" w:rsidP="00F50F62"/>
    <w:p w14:paraId="61FEB289" w14:textId="77777777" w:rsidR="004C073E" w:rsidRDefault="00F50F62" w:rsidP="004C073E">
      <w:pPr>
        <w:jc w:val="center"/>
        <w:rPr>
          <w:rFonts w:ascii="Times New Roman" w:hAnsi="Times New Roman" w:cs="Times New Roman"/>
          <w:b/>
          <w:sz w:val="20"/>
          <w:szCs w:val="20"/>
        </w:rPr>
      </w:pPr>
      <w:r w:rsidRPr="004C073E">
        <w:rPr>
          <w:rFonts w:ascii="Times New Roman" w:hAnsi="Times New Roman" w:cs="Times New Roman"/>
          <w:b/>
          <w:sz w:val="20"/>
          <w:szCs w:val="20"/>
        </w:rPr>
        <w:t xml:space="preserve">ПЕДАГОГИЧЕСКОЕ СРЕДСТВО «ГРАЖДАНСКИЙ ФОРУМ» КАК СРЕДСТВО </w:t>
      </w:r>
    </w:p>
    <w:p w14:paraId="6006A99E" w14:textId="3607EF13" w:rsidR="00F50F62" w:rsidRDefault="00F50F62" w:rsidP="004C073E">
      <w:pPr>
        <w:jc w:val="center"/>
        <w:rPr>
          <w:rFonts w:ascii="Times New Roman" w:hAnsi="Times New Roman" w:cs="Times New Roman"/>
          <w:b/>
          <w:sz w:val="20"/>
          <w:szCs w:val="20"/>
        </w:rPr>
      </w:pPr>
      <w:r w:rsidRPr="004C073E">
        <w:rPr>
          <w:rFonts w:ascii="Times New Roman" w:hAnsi="Times New Roman" w:cs="Times New Roman"/>
          <w:b/>
          <w:sz w:val="20"/>
          <w:szCs w:val="20"/>
        </w:rPr>
        <w:t>ВОСПИТАТЕЛЬНОЙ РАБОТЫ В ШКОЛЕ</w:t>
      </w:r>
    </w:p>
    <w:p w14:paraId="696B7362" w14:textId="77777777" w:rsidR="004C073E" w:rsidRPr="004C073E" w:rsidRDefault="004C073E" w:rsidP="004C073E">
      <w:pPr>
        <w:jc w:val="center"/>
        <w:rPr>
          <w:rFonts w:ascii="Times New Roman" w:hAnsi="Times New Roman" w:cs="Times New Roman"/>
          <w:b/>
          <w:sz w:val="20"/>
          <w:szCs w:val="20"/>
        </w:rPr>
      </w:pPr>
    </w:p>
    <w:p w14:paraId="7AA5F5FA" w14:textId="03141F78" w:rsidR="00F50F62" w:rsidRPr="004C073E" w:rsidRDefault="00F50F62" w:rsidP="004C073E">
      <w:pPr>
        <w:spacing w:after="0" w:line="360" w:lineRule="auto"/>
        <w:rPr>
          <w:rFonts w:ascii="Times New Roman" w:hAnsi="Times New Roman" w:cs="Times New Roman"/>
          <w:b/>
          <w:bCs/>
          <w:i/>
          <w:iCs/>
          <w:sz w:val="24"/>
          <w:szCs w:val="24"/>
        </w:rPr>
      </w:pPr>
      <w:proofErr w:type="spellStart"/>
      <w:r w:rsidRPr="004C073E">
        <w:rPr>
          <w:rFonts w:ascii="Times New Roman" w:hAnsi="Times New Roman" w:cs="Times New Roman"/>
          <w:b/>
          <w:bCs/>
          <w:i/>
          <w:iCs/>
          <w:sz w:val="24"/>
          <w:szCs w:val="24"/>
        </w:rPr>
        <w:lastRenderedPageBreak/>
        <w:t>Самоходкина</w:t>
      </w:r>
      <w:proofErr w:type="spellEnd"/>
      <w:r w:rsidRPr="004C073E">
        <w:rPr>
          <w:rFonts w:ascii="Times New Roman" w:hAnsi="Times New Roman" w:cs="Times New Roman"/>
          <w:b/>
          <w:bCs/>
          <w:i/>
          <w:iCs/>
          <w:sz w:val="24"/>
          <w:szCs w:val="24"/>
        </w:rPr>
        <w:t xml:space="preserve"> Т.В.</w:t>
      </w:r>
    </w:p>
    <w:p w14:paraId="13C8D78F" w14:textId="3A4C4BD9" w:rsidR="00F50F62" w:rsidRPr="004C073E" w:rsidRDefault="00F50F62" w:rsidP="004C073E">
      <w:pPr>
        <w:spacing w:after="0" w:line="360" w:lineRule="auto"/>
        <w:rPr>
          <w:rFonts w:ascii="Times New Roman" w:hAnsi="Times New Roman" w:cs="Times New Roman"/>
          <w:i/>
          <w:iCs/>
          <w:sz w:val="24"/>
          <w:szCs w:val="24"/>
        </w:rPr>
      </w:pPr>
      <w:r w:rsidRPr="004C073E">
        <w:rPr>
          <w:rFonts w:ascii="Times New Roman" w:hAnsi="Times New Roman" w:cs="Times New Roman"/>
          <w:i/>
          <w:iCs/>
          <w:sz w:val="24"/>
          <w:szCs w:val="24"/>
        </w:rPr>
        <w:t>МОУ «СШ № 101 Дзержинского района Волгограда»,</w:t>
      </w:r>
      <w:r w:rsidR="004C073E" w:rsidRPr="004C073E">
        <w:rPr>
          <w:rFonts w:ascii="Times New Roman" w:hAnsi="Times New Roman" w:cs="Times New Roman"/>
          <w:i/>
          <w:iCs/>
          <w:sz w:val="24"/>
          <w:szCs w:val="24"/>
        </w:rPr>
        <w:t xml:space="preserve"> г. </w:t>
      </w:r>
      <w:r w:rsidRPr="004C073E">
        <w:rPr>
          <w:rFonts w:ascii="Times New Roman" w:hAnsi="Times New Roman" w:cs="Times New Roman"/>
          <w:i/>
          <w:iCs/>
          <w:sz w:val="24"/>
          <w:szCs w:val="24"/>
        </w:rPr>
        <w:t>Волгоград.</w:t>
      </w:r>
    </w:p>
    <w:p w14:paraId="3FA41578" w14:textId="77777777" w:rsidR="00F50F62" w:rsidRPr="00CF0C89" w:rsidRDefault="00F50F62" w:rsidP="00F50F62">
      <w:pPr>
        <w:spacing w:after="0" w:line="360" w:lineRule="auto"/>
        <w:jc w:val="both"/>
        <w:rPr>
          <w:rFonts w:ascii="Times New Roman" w:hAnsi="Times New Roman" w:cs="Times New Roman"/>
          <w:sz w:val="24"/>
          <w:szCs w:val="24"/>
        </w:rPr>
      </w:pPr>
    </w:p>
    <w:p w14:paraId="14D86F5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Аннотация: В статье раскрываются особенности гражданского образования в школе на современном этапе. Предлагается структура педагогического средства «Гражданский форум».</w:t>
      </w:r>
    </w:p>
    <w:p w14:paraId="4E333E48"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Ключевые слова: гражданское образование, ценности, гражданственность, гражданский форум.</w:t>
      </w:r>
    </w:p>
    <w:p w14:paraId="1EE9316A" w14:textId="77777777" w:rsidR="00F50F62" w:rsidRPr="004C073E" w:rsidRDefault="00F50F62" w:rsidP="004C073E">
      <w:pPr>
        <w:spacing w:after="0" w:line="288" w:lineRule="auto"/>
        <w:ind w:firstLine="709"/>
        <w:jc w:val="both"/>
        <w:rPr>
          <w:rFonts w:asciiTheme="majorBidi" w:hAnsiTheme="majorBidi" w:cstheme="majorBidi"/>
          <w:sz w:val="24"/>
          <w:szCs w:val="24"/>
        </w:rPr>
      </w:pPr>
    </w:p>
    <w:p w14:paraId="73198081" w14:textId="77777777" w:rsidR="00F50F62" w:rsidRPr="004C073E" w:rsidRDefault="00F50F62" w:rsidP="004C073E">
      <w:pPr>
        <w:tabs>
          <w:tab w:val="left" w:pos="3360"/>
        </w:tabs>
        <w:spacing w:after="0" w:line="288" w:lineRule="auto"/>
        <w:ind w:firstLine="709"/>
        <w:jc w:val="right"/>
        <w:rPr>
          <w:rFonts w:asciiTheme="majorBidi" w:eastAsia="Times New Roman" w:hAnsiTheme="majorBidi" w:cstheme="majorBidi"/>
          <w:i/>
          <w:sz w:val="24"/>
          <w:szCs w:val="24"/>
        </w:rPr>
      </w:pPr>
      <w:r w:rsidRPr="004C073E">
        <w:rPr>
          <w:rFonts w:asciiTheme="majorBidi" w:eastAsia="Times New Roman" w:hAnsiTheme="majorBidi" w:cstheme="majorBidi"/>
          <w:i/>
          <w:sz w:val="24"/>
          <w:szCs w:val="24"/>
        </w:rPr>
        <w:t xml:space="preserve">«Великая духовная потребность участвовать в управлении страной не может быть воспитана в человеке за один день; и если в ребенке с детства не воспитывать это качество, не стоит ожидать, что оно появится у взрослого человека" </w:t>
      </w:r>
    </w:p>
    <w:p w14:paraId="3463BC44" w14:textId="25FC2A66" w:rsidR="00F50F62" w:rsidRDefault="00F50F62" w:rsidP="004C073E">
      <w:pPr>
        <w:tabs>
          <w:tab w:val="left" w:pos="3360"/>
        </w:tabs>
        <w:spacing w:after="0" w:line="288" w:lineRule="auto"/>
        <w:ind w:firstLine="709"/>
        <w:jc w:val="right"/>
        <w:rPr>
          <w:rFonts w:asciiTheme="majorBidi" w:hAnsiTheme="majorBidi" w:cstheme="majorBidi"/>
          <w:i/>
          <w:sz w:val="24"/>
          <w:szCs w:val="24"/>
        </w:rPr>
      </w:pPr>
      <w:r w:rsidRPr="004C073E">
        <w:rPr>
          <w:rFonts w:asciiTheme="majorBidi" w:eastAsia="Times New Roman" w:hAnsiTheme="majorBidi" w:cstheme="majorBidi"/>
          <w:i/>
          <w:sz w:val="24"/>
          <w:szCs w:val="24"/>
        </w:rPr>
        <w:t>(</w:t>
      </w:r>
      <w:proofErr w:type="spellStart"/>
      <w:r w:rsidRPr="004C073E">
        <w:rPr>
          <w:rFonts w:asciiTheme="majorBidi" w:eastAsia="Times New Roman" w:hAnsiTheme="majorBidi" w:cstheme="majorBidi"/>
          <w:i/>
          <w:sz w:val="24"/>
          <w:szCs w:val="24"/>
        </w:rPr>
        <w:t>Горас</w:t>
      </w:r>
      <w:proofErr w:type="spellEnd"/>
      <w:r w:rsidRPr="004C073E">
        <w:rPr>
          <w:rFonts w:asciiTheme="majorBidi" w:hAnsiTheme="majorBidi" w:cstheme="majorBidi"/>
          <w:i/>
          <w:sz w:val="24"/>
          <w:szCs w:val="24"/>
        </w:rPr>
        <w:t xml:space="preserve"> Манн)</w:t>
      </w:r>
    </w:p>
    <w:p w14:paraId="55F343A0" w14:textId="77777777" w:rsidR="004C073E" w:rsidRPr="004C073E" w:rsidRDefault="004C073E" w:rsidP="004C073E">
      <w:pPr>
        <w:tabs>
          <w:tab w:val="left" w:pos="3360"/>
        </w:tabs>
        <w:spacing w:after="0" w:line="288" w:lineRule="auto"/>
        <w:ind w:firstLine="709"/>
        <w:jc w:val="right"/>
        <w:rPr>
          <w:rFonts w:asciiTheme="majorBidi" w:eastAsia="Times New Roman" w:hAnsiTheme="majorBidi" w:cstheme="majorBidi"/>
          <w:i/>
          <w:sz w:val="24"/>
          <w:szCs w:val="24"/>
        </w:rPr>
      </w:pPr>
    </w:p>
    <w:p w14:paraId="713A49A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Важнейшей целью современного отечественного образования и одной из приоритетных задач общества и государства, </w:t>
      </w:r>
      <w:proofErr w:type="gramStart"/>
      <w:r w:rsidRPr="004C073E">
        <w:rPr>
          <w:rFonts w:asciiTheme="majorBidi" w:hAnsiTheme="majorBidi" w:cstheme="majorBidi"/>
          <w:sz w:val="24"/>
          <w:szCs w:val="24"/>
        </w:rPr>
        <w:t>согласно закону «Об образовании в Российской Федерации»</w:t>
      </w:r>
      <w:proofErr w:type="gramEnd"/>
      <w:r w:rsidRPr="004C073E">
        <w:rPr>
          <w:rFonts w:asciiTheme="majorBidi" w:hAnsiTheme="majorBidi" w:cstheme="majorBidi"/>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14:paraId="64287A69"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В «Концепции духовно-нравственного развития и воспитания личности гражданина России» образовательным идеалом видится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r w:rsidRPr="004C073E">
        <w:rPr>
          <w:rStyle w:val="dash041e0431044b0447043d044b0439char1"/>
          <w:rFonts w:asciiTheme="majorBidi" w:eastAsia="Malgun Gothic" w:hAnsiTheme="majorBidi" w:cstheme="majorBidi"/>
        </w:rPr>
        <w:t>3;</w:t>
      </w:r>
      <w:r w:rsidRPr="004C073E">
        <w:rPr>
          <w:rFonts w:asciiTheme="majorBidi" w:hAnsiTheme="majorBidi" w:cstheme="majorBidi"/>
          <w:sz w:val="24"/>
          <w:szCs w:val="24"/>
        </w:rPr>
        <w:t xml:space="preserve"> с.8].</w:t>
      </w:r>
    </w:p>
    <w:p w14:paraId="7FECF9F6"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Cs/>
          <w:sz w:val="24"/>
          <w:szCs w:val="24"/>
        </w:rPr>
        <w:t>В сфере общественных отношений такими результатами являются:</w:t>
      </w:r>
      <w:r w:rsidRPr="004C073E">
        <w:rPr>
          <w:rFonts w:asciiTheme="majorBidi" w:hAnsiTheme="majorBidi" w:cstheme="majorBidi"/>
          <w:sz w:val="24"/>
          <w:szCs w:val="24"/>
        </w:rPr>
        <w:t xml:space="preserve"> осознание себя гражданином России на основе принятия общих национальных нравственных ценностей; развитость чувства патриотизма и гражданской солидарности; законопослушность и сознательно поддерживаемый гражданами правопорядок.</w:t>
      </w:r>
    </w:p>
    <w:p w14:paraId="413E612E" w14:textId="77777777" w:rsidR="00F50F62" w:rsidRPr="004C073E" w:rsidRDefault="00F50F62" w:rsidP="004C073E">
      <w:pPr>
        <w:spacing w:after="0" w:line="288" w:lineRule="auto"/>
        <w:ind w:firstLine="709"/>
        <w:jc w:val="both"/>
        <w:rPr>
          <w:rFonts w:asciiTheme="majorBidi" w:hAnsiTheme="majorBidi" w:cstheme="majorBidi"/>
          <w:sz w:val="24"/>
          <w:szCs w:val="24"/>
          <w:shd w:val="clear" w:color="auto" w:fill="FFFFFF"/>
        </w:rPr>
      </w:pPr>
      <w:r w:rsidRPr="004C073E">
        <w:rPr>
          <w:rFonts w:asciiTheme="majorBidi" w:hAnsiTheme="majorBidi" w:cstheme="majorBidi"/>
          <w:sz w:val="24"/>
          <w:szCs w:val="24"/>
        </w:rPr>
        <w:t>В Федеральном Законе «Об образовании в Российской Федерации» (29.12.2012) акцентируется внимание</w:t>
      </w:r>
      <w:r w:rsidRPr="004C073E">
        <w:rPr>
          <w:rFonts w:asciiTheme="majorBidi" w:hAnsiTheme="majorBidi" w:cstheme="majorBidi"/>
          <w:sz w:val="24"/>
          <w:szCs w:val="24"/>
          <w:shd w:val="clear" w:color="auto" w:fill="FFFFFF"/>
        </w:rPr>
        <w:t xml:space="preserve"> на создании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r w:rsidRPr="004C073E">
        <w:rPr>
          <w:rFonts w:asciiTheme="majorBidi" w:hAnsiTheme="majorBidi" w:cstheme="majorBidi"/>
          <w:sz w:val="24"/>
          <w:szCs w:val="24"/>
        </w:rPr>
        <w:t>» [7]. Важным принципом государственной политики в области образования провозглашается: «</w:t>
      </w:r>
      <w:r w:rsidRPr="004C073E">
        <w:rPr>
          <w:rFonts w:asciiTheme="majorBidi" w:hAnsiTheme="majorBidi" w:cstheme="majorBidi"/>
          <w:sz w:val="24"/>
          <w:szCs w:val="24"/>
          <w:shd w:val="clear" w:color="auto" w:fill="FFFFFF"/>
        </w:rPr>
        <w:t>гуманистический характер образования, приоритет прав и свобод личности, свободного развития личности, воспитание гражданственности, патриотизма, ответственности, правовой культуры» [</w:t>
      </w:r>
      <w:r w:rsidRPr="004C073E">
        <w:rPr>
          <w:rFonts w:asciiTheme="majorBidi" w:hAnsiTheme="majorBidi" w:cstheme="majorBidi"/>
          <w:sz w:val="24"/>
          <w:szCs w:val="24"/>
        </w:rPr>
        <w:t>7]</w:t>
      </w:r>
      <w:r w:rsidRPr="004C073E">
        <w:rPr>
          <w:rFonts w:asciiTheme="majorBidi" w:hAnsiTheme="majorBidi" w:cstheme="majorBidi"/>
          <w:sz w:val="24"/>
          <w:szCs w:val="24"/>
          <w:shd w:val="clear" w:color="auto" w:fill="FFFFFF"/>
        </w:rPr>
        <w:t>.</w:t>
      </w:r>
    </w:p>
    <w:p w14:paraId="112303A5" w14:textId="77777777" w:rsidR="00F50F62" w:rsidRPr="004C073E" w:rsidRDefault="00F50F62" w:rsidP="004C073E">
      <w:pPr>
        <w:spacing w:after="0" w:line="288" w:lineRule="auto"/>
        <w:ind w:firstLine="709"/>
        <w:jc w:val="both"/>
        <w:rPr>
          <w:rFonts w:asciiTheme="majorBidi" w:eastAsia="HiddenHorzOCR" w:hAnsiTheme="majorBidi" w:cstheme="majorBidi"/>
          <w:sz w:val="24"/>
          <w:szCs w:val="24"/>
        </w:rPr>
      </w:pPr>
      <w:r w:rsidRPr="004C073E">
        <w:rPr>
          <w:rFonts w:asciiTheme="majorBidi" w:hAnsiTheme="majorBidi" w:cstheme="majorBidi"/>
          <w:sz w:val="24"/>
          <w:szCs w:val="24"/>
          <w:shd w:val="clear" w:color="auto" w:fill="FFFFFF"/>
        </w:rPr>
        <w:t>Современный ФГОС ООО</w:t>
      </w:r>
      <w:r w:rsidRPr="004C073E">
        <w:rPr>
          <w:rFonts w:asciiTheme="majorBidi" w:eastAsia="HiddenHorzOCR" w:hAnsiTheme="majorBidi" w:cstheme="majorBidi"/>
          <w:sz w:val="24"/>
          <w:szCs w:val="24"/>
        </w:rPr>
        <w:t xml:space="preserve"> ориентирован на становление личностных характеристик выпускника («портрет выпускника основной школы»), среди которых особое внимание уделяется формированию у школьников активной гражданской позиции.</w:t>
      </w:r>
    </w:p>
    <w:p w14:paraId="074F93EE"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Особое внимание уделяется необходимости формирования человека-гражданина, включенного в современное общество и ориентированного на совершенствование данного общества. Содержание образования должно «содействовать взаимопониманию и сотрудничеству между людьми, народами, различными расовыми, национальными, этническими, религиозными и социальными группами; учитывать разнообразие </w:t>
      </w:r>
      <w:r w:rsidRPr="004C073E">
        <w:rPr>
          <w:rFonts w:asciiTheme="majorBidi" w:hAnsiTheme="majorBidi" w:cstheme="majorBidi"/>
          <w:sz w:val="24"/>
          <w:szCs w:val="24"/>
        </w:rPr>
        <w:lastRenderedPageBreak/>
        <w:t>мировоззренческих подходов, способности реализации права обучающихся на свободный выбор взглядов и убеждений» [7].</w:t>
      </w:r>
    </w:p>
    <w:p w14:paraId="12EAD3C7"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Обобщает требования нормативных документов Федеральный проект «Патриотическое воспитание граждан РФ» от 21.10.2020 г.</w:t>
      </w:r>
    </w:p>
    <w:p w14:paraId="55CB2340" w14:textId="77777777" w:rsidR="00F50F62" w:rsidRPr="004C073E" w:rsidRDefault="00F50F62" w:rsidP="004C073E">
      <w:pPr>
        <w:spacing w:after="0" w:line="288" w:lineRule="auto"/>
        <w:ind w:firstLine="709"/>
        <w:jc w:val="both"/>
        <w:rPr>
          <w:rFonts w:asciiTheme="majorBidi" w:eastAsia="Times New Roman" w:hAnsiTheme="majorBidi" w:cstheme="majorBidi"/>
          <w:sz w:val="24"/>
          <w:szCs w:val="24"/>
        </w:rPr>
      </w:pPr>
      <w:r w:rsidRPr="004C073E">
        <w:rPr>
          <w:rFonts w:asciiTheme="majorBidi" w:hAnsiTheme="majorBidi" w:cstheme="majorBidi"/>
          <w:sz w:val="24"/>
          <w:szCs w:val="24"/>
        </w:rPr>
        <w:t>Гражданское образование — это воспитание и обучение, ориентированные на формирование совокупности гражданских свойств личности [</w:t>
      </w:r>
      <w:r w:rsidRPr="004C073E">
        <w:rPr>
          <w:rFonts w:asciiTheme="majorBidi" w:hAnsiTheme="majorBidi" w:cstheme="majorBidi"/>
          <w:bCs/>
          <w:sz w:val="24"/>
          <w:szCs w:val="24"/>
        </w:rPr>
        <w:t>2; 28</w:t>
      </w:r>
      <w:r w:rsidRPr="004C073E">
        <w:rPr>
          <w:rFonts w:asciiTheme="majorBidi" w:hAnsiTheme="majorBidi" w:cstheme="majorBidi"/>
          <w:sz w:val="24"/>
          <w:szCs w:val="24"/>
        </w:rPr>
        <w:t>].</w:t>
      </w:r>
      <w:r w:rsidRPr="004C073E">
        <w:rPr>
          <w:rFonts w:asciiTheme="majorBidi" w:hAnsiTheme="majorBidi" w:cstheme="majorBidi"/>
          <w:color w:val="C00000"/>
          <w:sz w:val="24"/>
          <w:szCs w:val="24"/>
        </w:rPr>
        <w:t xml:space="preserve"> </w:t>
      </w:r>
      <w:r w:rsidRPr="004C073E">
        <w:rPr>
          <w:rFonts w:asciiTheme="majorBidi" w:eastAsia="Times New Roman" w:hAnsiTheme="majorBidi" w:cstheme="majorBidi"/>
          <w:sz w:val="24"/>
          <w:szCs w:val="24"/>
        </w:rPr>
        <w:t>В настоящее время гражданское образование находится на этапе становления, который включает разработку содержания гражданского образования, разработку и обоснование соответствующих форм и методов, развитие демократических начал в жизни образовательных учреждений и организацию социальной практики обучающихся.</w:t>
      </w:r>
    </w:p>
    <w:p w14:paraId="6D1443A9" w14:textId="77777777" w:rsidR="00F50F62" w:rsidRPr="004C073E" w:rsidRDefault="00F50F62" w:rsidP="004C073E">
      <w:pPr>
        <w:spacing w:after="0" w:line="288" w:lineRule="auto"/>
        <w:ind w:firstLine="709"/>
        <w:jc w:val="both"/>
        <w:rPr>
          <w:rFonts w:asciiTheme="majorBidi" w:eastAsia="Times New Roman" w:hAnsiTheme="majorBidi" w:cstheme="majorBidi"/>
          <w:sz w:val="24"/>
          <w:szCs w:val="24"/>
        </w:rPr>
      </w:pPr>
      <w:r w:rsidRPr="004C073E">
        <w:rPr>
          <w:rFonts w:asciiTheme="majorBidi" w:eastAsia="Times New Roman" w:hAnsiTheme="majorBidi" w:cstheme="majorBidi"/>
          <w:sz w:val="24"/>
          <w:szCs w:val="24"/>
        </w:rPr>
        <w:t>Благоприятные условия для решения задач гражданского образования, реализации его воспитательного потенциала создаются как в урочной деятельности, так в сфере внеурочной деятельности.</w:t>
      </w:r>
    </w:p>
    <w:p w14:paraId="3D749C70"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Главной целью гражданского образования можно считать формирование гражданских качеств на основе новых знаний, умений и ценностей, способствующих личности разрешать возникающие проблемы, адаптироваться к изменяющимся социально-экономическим и политическим условиям, а также представлять и защищать свои права и интересы, уважая интересы и права других людей» [6]. Кроме того, гражданское образование является одним из важных условий становления гражданского общества в стране.</w:t>
      </w:r>
    </w:p>
    <w:p w14:paraId="3DA239D9"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xml:space="preserve">Гражданское образование реализуется через формирование таких качеств личности как гражданственность, гражданская ответственность, гражданская позиция; ориентируется на такие ценности как – Отечество, Человек, долг, ответственность, героизм. </w:t>
      </w:r>
    </w:p>
    <w:p w14:paraId="13920669" w14:textId="77777777" w:rsidR="00F50F62" w:rsidRPr="004C073E" w:rsidRDefault="00F50F62" w:rsidP="004C073E">
      <w:pPr>
        <w:spacing w:after="0" w:line="288" w:lineRule="auto"/>
        <w:ind w:firstLine="709"/>
        <w:jc w:val="both"/>
        <w:rPr>
          <w:rFonts w:asciiTheme="majorBidi" w:hAnsiTheme="majorBidi" w:cstheme="majorBidi"/>
          <w:sz w:val="24"/>
          <w:szCs w:val="24"/>
          <w:shd w:val="clear" w:color="auto" w:fill="FFFFFF"/>
        </w:rPr>
      </w:pPr>
      <w:r w:rsidRPr="004C073E">
        <w:rPr>
          <w:rFonts w:asciiTheme="majorBidi" w:hAnsiTheme="majorBidi" w:cstheme="majorBidi"/>
          <w:sz w:val="24"/>
          <w:szCs w:val="24"/>
        </w:rPr>
        <w:t>Таким образом, гражданственность может выступать тем стержнем личности, вокруг которого концентрируются все остальные ее качества. В этом случае система ценностей, идеалов становится ориентиром для человека на пути его гражданского становления.</w:t>
      </w:r>
    </w:p>
    <w:p w14:paraId="640CB60C"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tab/>
      </w:r>
      <w:r w:rsidRPr="004C073E">
        <w:rPr>
          <w:rFonts w:asciiTheme="majorBidi" w:hAnsiTheme="majorBidi" w:cstheme="majorBidi"/>
          <w:sz w:val="24"/>
          <w:szCs w:val="24"/>
        </w:rPr>
        <w:t>Сегодня в педагогическом сообществе ведутся разработки педагогических средств для реализации гражданского образования.  Одним из таких педагогических средств является «Гражданский форум».  Это средство в научной литературе описывается с 1990-х гг. Мы его модернизировали, оформили таким образом, чтобы любой учитель мог им воспользоваться, вложив свое содержание.</w:t>
      </w:r>
    </w:p>
    <w:p w14:paraId="56B0C446" w14:textId="77777777" w:rsidR="00F50F62" w:rsidRPr="004C073E" w:rsidRDefault="00F50F62" w:rsidP="004C073E">
      <w:pPr>
        <w:spacing w:after="0" w:line="288" w:lineRule="auto"/>
        <w:ind w:firstLine="709"/>
        <w:jc w:val="center"/>
        <w:rPr>
          <w:rFonts w:asciiTheme="majorBidi" w:eastAsia="Times New Roman" w:hAnsiTheme="majorBidi" w:cstheme="majorBidi"/>
          <w:b/>
          <w:sz w:val="24"/>
          <w:szCs w:val="24"/>
        </w:rPr>
      </w:pPr>
      <w:r w:rsidRPr="004C073E">
        <w:rPr>
          <w:rFonts w:asciiTheme="majorBidi" w:eastAsia="Times New Roman" w:hAnsiTheme="majorBidi" w:cstheme="majorBidi"/>
          <w:b/>
          <w:sz w:val="24"/>
          <w:szCs w:val="24"/>
        </w:rPr>
        <w:t>ПЕДАГОГИЧЕСКОЕ СРЕДСТВО</w:t>
      </w:r>
    </w:p>
    <w:p w14:paraId="56668A12" w14:textId="77777777" w:rsidR="00F50F62" w:rsidRPr="004C073E" w:rsidRDefault="00F50F62" w:rsidP="004C073E">
      <w:pPr>
        <w:spacing w:after="0" w:line="288" w:lineRule="auto"/>
        <w:ind w:firstLine="709"/>
        <w:jc w:val="center"/>
        <w:rPr>
          <w:rFonts w:asciiTheme="majorBidi" w:eastAsia="Times New Roman" w:hAnsiTheme="majorBidi" w:cstheme="majorBidi"/>
          <w:b/>
          <w:sz w:val="24"/>
          <w:szCs w:val="24"/>
        </w:rPr>
      </w:pPr>
      <w:r w:rsidRPr="004C073E">
        <w:rPr>
          <w:rFonts w:asciiTheme="majorBidi" w:eastAsia="Times New Roman" w:hAnsiTheme="majorBidi" w:cstheme="majorBidi"/>
          <w:b/>
          <w:sz w:val="24"/>
          <w:szCs w:val="24"/>
        </w:rPr>
        <w:t>Гражданский форум</w:t>
      </w:r>
    </w:p>
    <w:p w14:paraId="36CBA9CF" w14:textId="77777777" w:rsidR="00F50F62" w:rsidRPr="004C073E" w:rsidRDefault="00F50F62" w:rsidP="004C073E">
      <w:pPr>
        <w:spacing w:after="0" w:line="288" w:lineRule="auto"/>
        <w:ind w:firstLine="709"/>
        <w:jc w:val="both"/>
        <w:rPr>
          <w:rFonts w:asciiTheme="majorBidi" w:eastAsia="Times New Roman" w:hAnsiTheme="majorBidi" w:cstheme="majorBidi"/>
          <w:b/>
          <w:sz w:val="24"/>
          <w:szCs w:val="24"/>
        </w:rPr>
      </w:pPr>
      <w:r w:rsidRPr="004C073E">
        <w:rPr>
          <w:rFonts w:asciiTheme="majorBidi" w:eastAsia="Times New Roman" w:hAnsiTheme="majorBidi" w:cstheme="majorBidi"/>
          <w:b/>
          <w:sz w:val="24"/>
          <w:szCs w:val="24"/>
        </w:rPr>
        <w:tab/>
      </w:r>
      <w:r w:rsidRPr="004C073E">
        <w:rPr>
          <w:rFonts w:asciiTheme="majorBidi" w:eastAsia="Times New Roman" w:hAnsiTheme="majorBidi" w:cstheme="majorBidi"/>
          <w:sz w:val="24"/>
          <w:szCs w:val="24"/>
        </w:rPr>
        <w:t>Данное средство предполагает</w:t>
      </w:r>
      <w:r w:rsidRPr="004C073E">
        <w:rPr>
          <w:rFonts w:asciiTheme="majorBidi" w:hAnsiTheme="majorBidi" w:cstheme="majorBidi"/>
          <w:sz w:val="24"/>
          <w:szCs w:val="24"/>
        </w:rPr>
        <w:t xml:space="preserve"> участие старшеклассников в общественной жизни путем обсуждения важных, общественно значимых проблем; умение конструктивно вести диалог.</w:t>
      </w:r>
    </w:p>
    <w:p w14:paraId="3E3E38CD"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t>1</w:t>
      </w:r>
      <w:r w:rsidRPr="004C073E">
        <w:rPr>
          <w:rFonts w:asciiTheme="majorBidi" w:hAnsiTheme="majorBidi" w:cstheme="majorBidi"/>
          <w:b/>
          <w:bCs/>
          <w:sz w:val="24"/>
          <w:szCs w:val="24"/>
        </w:rPr>
        <w:t>. Материалы</w:t>
      </w:r>
      <w:r w:rsidRPr="004C073E">
        <w:rPr>
          <w:rFonts w:asciiTheme="majorBidi" w:hAnsiTheme="majorBidi" w:cstheme="majorBidi"/>
          <w:sz w:val="24"/>
          <w:szCs w:val="24"/>
        </w:rPr>
        <w:t xml:space="preserve"> – карточки с обозначением проблемы, планом проведения форума, правилами работы.</w:t>
      </w:r>
    </w:p>
    <w:p w14:paraId="7415D8B3"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t>2.</w:t>
      </w:r>
      <w:r w:rsidRPr="004C073E">
        <w:rPr>
          <w:rFonts w:asciiTheme="majorBidi" w:hAnsiTheme="majorBidi" w:cstheme="majorBidi"/>
          <w:sz w:val="24"/>
          <w:szCs w:val="24"/>
        </w:rPr>
        <w:t xml:space="preserve"> </w:t>
      </w:r>
      <w:r w:rsidRPr="004C073E">
        <w:rPr>
          <w:rFonts w:asciiTheme="majorBidi" w:hAnsiTheme="majorBidi" w:cstheme="majorBidi"/>
          <w:b/>
          <w:bCs/>
          <w:sz w:val="24"/>
          <w:szCs w:val="24"/>
        </w:rPr>
        <w:t>Идея</w:t>
      </w:r>
      <w:r w:rsidRPr="004C073E">
        <w:rPr>
          <w:rFonts w:asciiTheme="majorBidi" w:hAnsiTheme="majorBidi" w:cstheme="majorBidi"/>
          <w:sz w:val="24"/>
          <w:szCs w:val="24"/>
        </w:rPr>
        <w:t xml:space="preserve"> – Учащиеся учатся на основе нескольких подходов к решению проблемы находить общую основу для совместных действий (в рамках групповой работы). В ходе форума не формулируются подходы к решению проблемы, а предлагается участникам уже разработанная палитра подходов к решению проблемы. Гражданский форум используется только для решения сложных проблем, которые касаются интересов всего сообщества (класса, школы, города и т.д.) и для решения которых необходимы совместные действия людей.</w:t>
      </w:r>
    </w:p>
    <w:p w14:paraId="05274F2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lastRenderedPageBreak/>
        <w:t>3.</w:t>
      </w:r>
      <w:r w:rsidRPr="004C073E">
        <w:rPr>
          <w:rFonts w:asciiTheme="majorBidi" w:hAnsiTheme="majorBidi" w:cstheme="majorBidi"/>
          <w:sz w:val="24"/>
          <w:szCs w:val="24"/>
        </w:rPr>
        <w:t xml:space="preserve"> Гражданский форум проводится в классе на уроке или в рамках внеурочной деятельности.</w:t>
      </w:r>
    </w:p>
    <w:p w14:paraId="50136174"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t>Обобщенный п</w:t>
      </w:r>
      <w:r w:rsidRPr="004C073E">
        <w:rPr>
          <w:rFonts w:asciiTheme="majorBidi" w:hAnsiTheme="majorBidi" w:cstheme="majorBidi"/>
          <w:b/>
          <w:bCs/>
          <w:sz w:val="24"/>
          <w:szCs w:val="24"/>
        </w:rPr>
        <w:t>лан проведения форума</w:t>
      </w:r>
      <w:r w:rsidRPr="004C073E">
        <w:rPr>
          <w:rFonts w:asciiTheme="majorBidi" w:hAnsiTheme="majorBidi" w:cstheme="majorBidi"/>
          <w:sz w:val="24"/>
          <w:szCs w:val="24"/>
        </w:rPr>
        <w:t>:</w:t>
      </w:r>
    </w:p>
    <w:p w14:paraId="128E8F63"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1. Обозначение проблемы.</w:t>
      </w:r>
    </w:p>
    <w:p w14:paraId="021F803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2. Поиск и / или анализ подходов к проблеме.</w:t>
      </w:r>
    </w:p>
    <w:p w14:paraId="0D858642"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3. Обсуждение проблемы и поиск ее решения. Распределение участников форума на группы согласно подходам к решению проблемы.</w:t>
      </w:r>
    </w:p>
    <w:p w14:paraId="567C5D22"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4. Подведение итогов, формулировка общей основы действий.</w:t>
      </w:r>
    </w:p>
    <w:p w14:paraId="7C0DB2F2"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5. Переход от обсуждения к действию (при необходимости).</w:t>
      </w:r>
    </w:p>
    <w:p w14:paraId="3496E6B3"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Пункты плана могут конкретизироваться с помощью вопросов в каждом конкретном случае в зависимости от содержания проблемы.</w:t>
      </w:r>
    </w:p>
    <w:p w14:paraId="1C1D3360" w14:textId="77777777" w:rsidR="00F50F62" w:rsidRPr="004C073E" w:rsidRDefault="00F50F62" w:rsidP="004C073E">
      <w:pPr>
        <w:spacing w:after="0" w:line="288" w:lineRule="auto"/>
        <w:ind w:firstLine="709"/>
        <w:jc w:val="both"/>
        <w:rPr>
          <w:rFonts w:asciiTheme="majorBidi" w:hAnsiTheme="majorBidi" w:cstheme="majorBidi"/>
          <w:b/>
          <w:sz w:val="24"/>
          <w:szCs w:val="24"/>
        </w:rPr>
      </w:pPr>
      <w:r w:rsidRPr="004C073E">
        <w:rPr>
          <w:rFonts w:asciiTheme="majorBidi" w:hAnsiTheme="majorBidi" w:cstheme="majorBidi"/>
          <w:b/>
          <w:sz w:val="24"/>
          <w:szCs w:val="24"/>
        </w:rPr>
        <w:t>Правила работы на форуме:</w:t>
      </w:r>
    </w:p>
    <w:p w14:paraId="2748B54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1. каждый имеет возможность участвовать в обсуждении;</w:t>
      </w:r>
    </w:p>
    <w:p w14:paraId="2B5E4E1D"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2. никто не стремится к доминированию;</w:t>
      </w:r>
    </w:p>
    <w:p w14:paraId="5BE77DA8"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3. слушать не менее важно, чем говорить;</w:t>
      </w:r>
    </w:p>
    <w:p w14:paraId="5ACC8F0A"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4. каждый понимает, что гражданский форум – это диалог, а не дебаты;</w:t>
      </w:r>
    </w:p>
    <w:p w14:paraId="749859E2"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5. все высказанные подходы и позиции обсуждаются;</w:t>
      </w:r>
    </w:p>
    <w:p w14:paraId="13BD187C"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6. участники могут обращаться прямо друг к другу, а не только к ведущему;</w:t>
      </w:r>
    </w:p>
    <w:p w14:paraId="5860F761"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7. обсуждение должно быть сосредоточено на подходах к решению проблемы;</w:t>
      </w:r>
    </w:p>
    <w:p w14:paraId="1AFF3622"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8. сохраняется дружеская атмосфера</w:t>
      </w:r>
    </w:p>
    <w:p w14:paraId="4BCC6D6C"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9. ведущий направляет работу форума.</w:t>
      </w:r>
    </w:p>
    <w:p w14:paraId="7C8EB57A"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t>4.</w:t>
      </w:r>
      <w:r w:rsidRPr="004C073E">
        <w:rPr>
          <w:rFonts w:asciiTheme="majorBidi" w:hAnsiTheme="majorBidi" w:cstheme="majorBidi"/>
          <w:sz w:val="24"/>
          <w:szCs w:val="24"/>
        </w:rPr>
        <w:t xml:space="preserve"> Гражданский форум может </w:t>
      </w:r>
      <w:r w:rsidRPr="004C073E">
        <w:rPr>
          <w:rFonts w:asciiTheme="majorBidi" w:hAnsiTheme="majorBidi" w:cstheme="majorBidi"/>
          <w:sz w:val="24"/>
          <w:szCs w:val="24"/>
          <w:u w:val="single"/>
        </w:rPr>
        <w:t>также</w:t>
      </w:r>
      <w:r w:rsidRPr="004C073E">
        <w:rPr>
          <w:rFonts w:asciiTheme="majorBidi" w:hAnsiTheme="majorBidi" w:cstheme="majorBidi"/>
          <w:sz w:val="24"/>
          <w:szCs w:val="24"/>
        </w:rPr>
        <w:t xml:space="preserve"> проводиться:</w:t>
      </w:r>
    </w:p>
    <w:p w14:paraId="09D50315"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с учащимися на цифровой платформе (в социальной сети, на страничке школьного сайта) в течение определенного времени.</w:t>
      </w:r>
    </w:p>
    <w:p w14:paraId="4BE3F68C"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 с участием школьников, учителей, родителей, специалистов в онлайн-режиме или на цифровой платформе.</w:t>
      </w:r>
    </w:p>
    <w:p w14:paraId="0376425D" w14:textId="77777777" w:rsidR="00F50F62" w:rsidRPr="004C073E" w:rsidRDefault="00F50F62" w:rsidP="004C073E">
      <w:pPr>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Перспективы работы с эти средством - разработать несколько вариантов «Гражданского форума» на конкретном содержании.</w:t>
      </w:r>
    </w:p>
    <w:p w14:paraId="6ADC93AB" w14:textId="44F17861" w:rsidR="00F50F62" w:rsidRDefault="00F50F62" w:rsidP="004C073E">
      <w:pPr>
        <w:autoSpaceDE w:val="0"/>
        <w:autoSpaceDN w:val="0"/>
        <w:adjustRightInd w:val="0"/>
        <w:spacing w:after="0" w:line="288" w:lineRule="auto"/>
        <w:ind w:firstLine="709"/>
        <w:jc w:val="both"/>
        <w:rPr>
          <w:rFonts w:asciiTheme="majorBidi" w:hAnsiTheme="majorBidi" w:cstheme="majorBidi"/>
          <w:sz w:val="24"/>
          <w:szCs w:val="24"/>
        </w:rPr>
      </w:pPr>
      <w:r w:rsidRPr="004C073E">
        <w:rPr>
          <w:rFonts w:asciiTheme="majorBidi" w:hAnsiTheme="majorBidi" w:cstheme="majorBidi"/>
          <w:sz w:val="24"/>
          <w:szCs w:val="24"/>
        </w:rPr>
        <w:t>Гражданский форум – одно из средств работы в рамках реализации гражданского образования. Это средство может быть использовано в рамках различных форм обучения, с использованием цифровых ресурсов. Важно, что применение «Гражданского форума» создает условия для понимания школьниками важности совместного принятия решений, выбора общей позиции в условиях открытого диалога, через серию обсуждений важных проблем.</w:t>
      </w:r>
    </w:p>
    <w:p w14:paraId="7EA3F41B" w14:textId="77777777" w:rsidR="004C073E" w:rsidRPr="004C073E" w:rsidRDefault="004C073E" w:rsidP="004C073E">
      <w:pPr>
        <w:autoSpaceDE w:val="0"/>
        <w:autoSpaceDN w:val="0"/>
        <w:adjustRightInd w:val="0"/>
        <w:spacing w:after="0" w:line="288" w:lineRule="auto"/>
        <w:ind w:firstLine="709"/>
        <w:jc w:val="both"/>
        <w:rPr>
          <w:rFonts w:asciiTheme="majorBidi" w:hAnsiTheme="majorBidi" w:cstheme="majorBidi"/>
          <w:b/>
          <w:sz w:val="24"/>
          <w:szCs w:val="24"/>
        </w:rPr>
      </w:pPr>
    </w:p>
    <w:p w14:paraId="2B19F591" w14:textId="1A4E8015" w:rsidR="00F50F62" w:rsidRDefault="00F50F62" w:rsidP="004C073E">
      <w:pPr>
        <w:spacing w:after="0" w:line="288" w:lineRule="auto"/>
        <w:jc w:val="center"/>
        <w:rPr>
          <w:rFonts w:asciiTheme="majorBidi" w:hAnsiTheme="majorBidi" w:cstheme="majorBidi"/>
          <w:b/>
          <w:sz w:val="24"/>
          <w:szCs w:val="24"/>
        </w:rPr>
      </w:pPr>
      <w:r w:rsidRPr="004C073E">
        <w:rPr>
          <w:rFonts w:asciiTheme="majorBidi" w:hAnsiTheme="majorBidi" w:cstheme="majorBidi"/>
          <w:b/>
          <w:sz w:val="24"/>
          <w:szCs w:val="24"/>
        </w:rPr>
        <w:t>Литература</w:t>
      </w:r>
    </w:p>
    <w:p w14:paraId="7D49FBD1" w14:textId="77777777" w:rsidR="004C073E" w:rsidRPr="004C073E" w:rsidRDefault="004C073E" w:rsidP="004C073E">
      <w:pPr>
        <w:spacing w:after="0" w:line="288" w:lineRule="auto"/>
        <w:ind w:firstLine="709"/>
        <w:jc w:val="both"/>
        <w:rPr>
          <w:rFonts w:asciiTheme="majorBidi" w:hAnsiTheme="majorBidi" w:cstheme="majorBidi"/>
          <w:b/>
          <w:sz w:val="24"/>
          <w:szCs w:val="24"/>
        </w:rPr>
      </w:pPr>
    </w:p>
    <w:p w14:paraId="1DEE8BA0" w14:textId="77777777" w:rsidR="00F50F62" w:rsidRPr="004C073E" w:rsidRDefault="00F50F62" w:rsidP="004C073E">
      <w:pPr>
        <w:pStyle w:val="aa"/>
        <w:numPr>
          <w:ilvl w:val="0"/>
          <w:numId w:val="13"/>
        </w:numPr>
        <w:autoSpaceDE w:val="0"/>
        <w:autoSpaceDN w:val="0"/>
        <w:adjustRightInd w:val="0"/>
        <w:spacing w:after="0" w:line="288" w:lineRule="auto"/>
        <w:ind w:left="0" w:firstLine="709"/>
        <w:jc w:val="both"/>
        <w:rPr>
          <w:rFonts w:asciiTheme="majorBidi" w:eastAsia="TimesNewRomanPS-BoldMT" w:hAnsiTheme="majorBidi" w:cstheme="majorBidi"/>
          <w:bCs/>
          <w:sz w:val="24"/>
          <w:szCs w:val="24"/>
        </w:rPr>
      </w:pPr>
      <w:r w:rsidRPr="004C073E">
        <w:rPr>
          <w:rFonts w:asciiTheme="majorBidi" w:eastAsia="TimesNewRomanPS-BoldMT" w:hAnsiTheme="majorBidi" w:cstheme="majorBidi"/>
          <w:bCs/>
          <w:sz w:val="24"/>
          <w:szCs w:val="24"/>
        </w:rPr>
        <w:t xml:space="preserve">Гражданский форум в классе / Авторы-составители: Н.С. Коваленко, К.В. Комаров, Э.Ю. </w:t>
      </w:r>
      <w:proofErr w:type="spellStart"/>
      <w:r w:rsidRPr="004C073E">
        <w:rPr>
          <w:rFonts w:asciiTheme="majorBidi" w:eastAsia="TimesNewRomanPS-BoldMT" w:hAnsiTheme="majorBidi" w:cstheme="majorBidi"/>
          <w:bCs/>
          <w:sz w:val="24"/>
          <w:szCs w:val="24"/>
        </w:rPr>
        <w:t>Сероусова</w:t>
      </w:r>
      <w:proofErr w:type="spellEnd"/>
      <w:r w:rsidRPr="004C073E">
        <w:rPr>
          <w:rFonts w:asciiTheme="majorBidi" w:eastAsia="TimesNewRomanPS-BoldMT" w:hAnsiTheme="majorBidi" w:cstheme="majorBidi"/>
          <w:bCs/>
          <w:sz w:val="24"/>
          <w:szCs w:val="24"/>
        </w:rPr>
        <w:t>, И.И. Чуйкова, И.Г. Якимович. – Брянск, 1997. – 18 с.</w:t>
      </w:r>
    </w:p>
    <w:p w14:paraId="636F4BB2" w14:textId="77777777" w:rsidR="00F50F62" w:rsidRPr="004C073E" w:rsidRDefault="00F50F62" w:rsidP="004C073E">
      <w:pPr>
        <w:pStyle w:val="aa"/>
        <w:numPr>
          <w:ilvl w:val="0"/>
          <w:numId w:val="13"/>
        </w:numPr>
        <w:autoSpaceDE w:val="0"/>
        <w:autoSpaceDN w:val="0"/>
        <w:adjustRightInd w:val="0"/>
        <w:spacing w:after="0" w:line="288" w:lineRule="auto"/>
        <w:ind w:left="0" w:firstLine="709"/>
        <w:jc w:val="both"/>
        <w:rPr>
          <w:rFonts w:asciiTheme="majorBidi" w:eastAsia="TimesNewRomanPS-BoldMT" w:hAnsiTheme="majorBidi" w:cstheme="majorBidi"/>
          <w:sz w:val="24"/>
          <w:szCs w:val="24"/>
        </w:rPr>
      </w:pPr>
      <w:r w:rsidRPr="004C073E">
        <w:rPr>
          <w:rFonts w:asciiTheme="majorBidi" w:eastAsia="TimesNewRomanPS-BoldMT" w:hAnsiTheme="majorBidi" w:cstheme="majorBidi"/>
          <w:bCs/>
          <w:sz w:val="24"/>
          <w:szCs w:val="24"/>
        </w:rPr>
        <w:t>Гражданское</w:t>
      </w:r>
      <w:r w:rsidRPr="004C073E">
        <w:rPr>
          <w:rFonts w:asciiTheme="majorBidi" w:eastAsia="TimesNewRomanPS-BoldMT" w:hAnsiTheme="majorBidi" w:cstheme="majorBidi"/>
          <w:b/>
          <w:bCs/>
          <w:sz w:val="24"/>
          <w:szCs w:val="24"/>
        </w:rPr>
        <w:t xml:space="preserve"> </w:t>
      </w:r>
      <w:r w:rsidRPr="004C073E">
        <w:rPr>
          <w:rFonts w:asciiTheme="majorBidi" w:eastAsia="TimesNewRomanPS-BoldMT" w:hAnsiTheme="majorBidi" w:cstheme="majorBidi"/>
          <w:sz w:val="24"/>
          <w:szCs w:val="24"/>
        </w:rPr>
        <w:t xml:space="preserve">образование - педагогический, социальный и культурный феномен: Монография. - СПб.: Изд-во «Союз», 2006. - 167 с. </w:t>
      </w:r>
    </w:p>
    <w:p w14:paraId="3FB7CBF2" w14:textId="77777777" w:rsidR="00F50F62" w:rsidRPr="004C073E" w:rsidRDefault="00F50F62" w:rsidP="004C073E">
      <w:pPr>
        <w:pStyle w:val="aa"/>
        <w:numPr>
          <w:ilvl w:val="0"/>
          <w:numId w:val="13"/>
        </w:numPr>
        <w:spacing w:after="0" w:line="288" w:lineRule="auto"/>
        <w:ind w:left="0" w:firstLine="709"/>
        <w:jc w:val="both"/>
        <w:rPr>
          <w:rStyle w:val="dash041e0431044b0447043d044b0439char1"/>
          <w:rFonts w:asciiTheme="majorBidi" w:eastAsia="Malgun Gothic" w:hAnsiTheme="majorBidi" w:cstheme="majorBidi"/>
        </w:rPr>
      </w:pPr>
      <w:r w:rsidRPr="004C073E">
        <w:rPr>
          <w:rStyle w:val="dash041e0431044b0447043d044b0439char1"/>
          <w:rFonts w:asciiTheme="majorBidi" w:eastAsia="Malgun Gothic" w:hAnsiTheme="majorBidi" w:cstheme="majorBidi"/>
        </w:rPr>
        <w:t>Концепция духовно-нравственного развития</w:t>
      </w:r>
      <w:r w:rsidRPr="004C073E">
        <w:rPr>
          <w:rFonts w:asciiTheme="majorBidi" w:hAnsiTheme="majorBidi" w:cstheme="majorBidi"/>
          <w:sz w:val="24"/>
          <w:szCs w:val="24"/>
        </w:rPr>
        <w:t xml:space="preserve"> </w:t>
      </w:r>
      <w:r w:rsidRPr="004C073E">
        <w:rPr>
          <w:rStyle w:val="dash041e0431044b0447043d044b0439char1"/>
          <w:rFonts w:asciiTheme="majorBidi" w:eastAsia="Malgun Gothic" w:hAnsiTheme="majorBidi" w:cstheme="majorBidi"/>
        </w:rPr>
        <w:t xml:space="preserve">и воспитания личности гражданина России / Данилюк А.Я., Кондаков А.М., Тишков В.А.: Серия «Стандарты второго поколения». – М.: Просвещение, 2009. – 23 с. </w:t>
      </w:r>
    </w:p>
    <w:p w14:paraId="0917EC6B" w14:textId="77777777" w:rsidR="00F50F62" w:rsidRPr="004C073E" w:rsidRDefault="00F50F62" w:rsidP="004C073E">
      <w:pPr>
        <w:pStyle w:val="aa"/>
        <w:numPr>
          <w:ilvl w:val="0"/>
          <w:numId w:val="13"/>
        </w:numPr>
        <w:spacing w:after="0" w:line="288" w:lineRule="auto"/>
        <w:ind w:left="0" w:firstLine="709"/>
        <w:jc w:val="both"/>
        <w:rPr>
          <w:rStyle w:val="af3"/>
          <w:rFonts w:asciiTheme="majorBidi" w:hAnsiTheme="majorBidi" w:cstheme="majorBidi"/>
          <w:i w:val="0"/>
          <w:sz w:val="24"/>
          <w:szCs w:val="24"/>
          <w:shd w:val="clear" w:color="auto" w:fill="FFFFFF"/>
        </w:rPr>
      </w:pPr>
      <w:r w:rsidRPr="004C073E">
        <w:rPr>
          <w:rStyle w:val="af3"/>
          <w:rFonts w:asciiTheme="majorBidi" w:hAnsiTheme="majorBidi" w:cstheme="majorBidi"/>
          <w:sz w:val="24"/>
          <w:szCs w:val="24"/>
          <w:shd w:val="clear" w:color="auto" w:fill="FFFFFF"/>
        </w:rPr>
        <w:t>Пронькин В.Н., Гутников А.Б. Живое право. – СПб., 2000.</w:t>
      </w:r>
    </w:p>
    <w:p w14:paraId="75D56EC1" w14:textId="77777777" w:rsidR="00F50F62" w:rsidRPr="004C073E" w:rsidRDefault="00F50F62" w:rsidP="004C073E">
      <w:pPr>
        <w:pStyle w:val="aa"/>
        <w:numPr>
          <w:ilvl w:val="0"/>
          <w:numId w:val="13"/>
        </w:numPr>
        <w:spacing w:after="0" w:line="288" w:lineRule="auto"/>
        <w:ind w:left="0" w:firstLine="709"/>
        <w:jc w:val="both"/>
        <w:rPr>
          <w:rStyle w:val="af3"/>
          <w:rFonts w:asciiTheme="majorBidi" w:hAnsiTheme="majorBidi" w:cstheme="majorBidi"/>
          <w:i w:val="0"/>
          <w:sz w:val="24"/>
          <w:szCs w:val="24"/>
          <w:shd w:val="clear" w:color="auto" w:fill="FFFFFF"/>
        </w:rPr>
      </w:pPr>
      <w:r w:rsidRPr="004C073E">
        <w:rPr>
          <w:rStyle w:val="af3"/>
          <w:rFonts w:asciiTheme="majorBidi" w:hAnsiTheme="majorBidi" w:cstheme="majorBidi"/>
          <w:sz w:val="24"/>
          <w:szCs w:val="24"/>
          <w:shd w:val="clear" w:color="auto" w:fill="FFFFFF"/>
        </w:rPr>
        <w:lastRenderedPageBreak/>
        <w:t xml:space="preserve">Становление личности в пространстве гуманитарного образования: теоретический аспект: Монография /науч. ред. Л.П. </w:t>
      </w:r>
      <w:proofErr w:type="spellStart"/>
      <w:r w:rsidRPr="004C073E">
        <w:rPr>
          <w:rStyle w:val="af3"/>
          <w:rFonts w:asciiTheme="majorBidi" w:hAnsiTheme="majorBidi" w:cstheme="majorBidi"/>
          <w:sz w:val="24"/>
          <w:szCs w:val="24"/>
          <w:shd w:val="clear" w:color="auto" w:fill="FFFFFF"/>
        </w:rPr>
        <w:t>Разбегаева</w:t>
      </w:r>
      <w:proofErr w:type="spellEnd"/>
      <w:r w:rsidRPr="004C073E">
        <w:rPr>
          <w:rStyle w:val="af3"/>
          <w:rFonts w:asciiTheme="majorBidi" w:hAnsiTheme="majorBidi" w:cstheme="majorBidi"/>
          <w:sz w:val="24"/>
          <w:szCs w:val="24"/>
          <w:shd w:val="clear" w:color="auto" w:fill="FFFFFF"/>
        </w:rPr>
        <w:t xml:space="preserve">. – М.: </w:t>
      </w:r>
      <w:proofErr w:type="spellStart"/>
      <w:r w:rsidRPr="004C073E">
        <w:rPr>
          <w:rStyle w:val="af3"/>
          <w:rFonts w:asciiTheme="majorBidi" w:hAnsiTheme="majorBidi" w:cstheme="majorBidi"/>
          <w:sz w:val="24"/>
          <w:szCs w:val="24"/>
          <w:shd w:val="clear" w:color="auto" w:fill="FFFFFF"/>
        </w:rPr>
        <w:t>АПКиППРО</w:t>
      </w:r>
      <w:proofErr w:type="spellEnd"/>
      <w:r w:rsidRPr="004C073E">
        <w:rPr>
          <w:rStyle w:val="af3"/>
          <w:rFonts w:asciiTheme="majorBidi" w:hAnsiTheme="majorBidi" w:cstheme="majorBidi"/>
          <w:sz w:val="24"/>
          <w:szCs w:val="24"/>
          <w:shd w:val="clear" w:color="auto" w:fill="FFFFFF"/>
        </w:rPr>
        <w:t>, 2008. – 144 с.</w:t>
      </w:r>
    </w:p>
    <w:p w14:paraId="1806D08F" w14:textId="77777777" w:rsidR="00F50F62" w:rsidRPr="004C073E" w:rsidRDefault="00F50F62" w:rsidP="004C073E">
      <w:pPr>
        <w:pStyle w:val="aa"/>
        <w:numPr>
          <w:ilvl w:val="0"/>
          <w:numId w:val="13"/>
        </w:numPr>
        <w:spacing w:after="0" w:line="288" w:lineRule="auto"/>
        <w:ind w:left="0" w:firstLine="709"/>
        <w:jc w:val="both"/>
        <w:rPr>
          <w:rFonts w:asciiTheme="majorBidi" w:hAnsiTheme="majorBidi" w:cstheme="majorBidi"/>
          <w:sz w:val="24"/>
          <w:szCs w:val="24"/>
        </w:rPr>
      </w:pPr>
      <w:r w:rsidRPr="004C073E">
        <w:rPr>
          <w:rFonts w:asciiTheme="majorBidi" w:hAnsiTheme="majorBidi" w:cstheme="majorBidi"/>
          <w:iCs/>
          <w:sz w:val="24"/>
          <w:szCs w:val="24"/>
        </w:rPr>
        <w:t>Сунгуров Ю. А</w:t>
      </w:r>
      <w:r w:rsidRPr="004C073E">
        <w:rPr>
          <w:rFonts w:asciiTheme="majorBidi" w:hAnsiTheme="majorBidi" w:cstheme="majorBidi"/>
          <w:sz w:val="24"/>
          <w:szCs w:val="24"/>
        </w:rPr>
        <w:t>. Гражданское образование, правовое просвещение в современной России. Аналитическая записка // Интернет сайт «Гражданская восьмерка – 2006»</w:t>
      </w:r>
      <w:r w:rsidRPr="004C073E">
        <w:rPr>
          <w:rFonts w:asciiTheme="majorBidi" w:hAnsiTheme="majorBidi" w:cstheme="majorBidi"/>
          <w:color w:val="000000"/>
          <w:sz w:val="24"/>
          <w:szCs w:val="24"/>
        </w:rPr>
        <w:t xml:space="preserve"> [Электронный ресурс]:</w:t>
      </w:r>
      <w:r w:rsidRPr="004C073E">
        <w:rPr>
          <w:rFonts w:asciiTheme="majorBidi" w:hAnsiTheme="majorBidi" w:cstheme="majorBidi"/>
          <w:sz w:val="24"/>
          <w:szCs w:val="24"/>
        </w:rPr>
        <w:t xml:space="preserve"> URL: http:// civilg8. ru/ </w:t>
      </w:r>
      <w:proofErr w:type="spellStart"/>
      <w:r w:rsidRPr="004C073E">
        <w:rPr>
          <w:rFonts w:asciiTheme="majorBidi" w:hAnsiTheme="majorBidi" w:cstheme="majorBidi"/>
          <w:sz w:val="24"/>
          <w:szCs w:val="24"/>
        </w:rPr>
        <w:t>priority</w:t>
      </w:r>
      <w:proofErr w:type="spellEnd"/>
      <w:r w:rsidRPr="004C073E">
        <w:rPr>
          <w:rFonts w:asciiTheme="majorBidi" w:hAnsiTheme="majorBidi" w:cstheme="majorBidi"/>
          <w:sz w:val="24"/>
          <w:szCs w:val="24"/>
        </w:rPr>
        <w:t>/</w:t>
      </w:r>
      <w:proofErr w:type="spellStart"/>
      <w:r w:rsidRPr="004C073E">
        <w:rPr>
          <w:rFonts w:asciiTheme="majorBidi" w:hAnsiTheme="majorBidi" w:cstheme="majorBidi"/>
          <w:sz w:val="24"/>
          <w:szCs w:val="24"/>
        </w:rPr>
        <w:t>education</w:t>
      </w:r>
      <w:proofErr w:type="spellEnd"/>
      <w:r w:rsidRPr="004C073E">
        <w:rPr>
          <w:rFonts w:asciiTheme="majorBidi" w:hAnsiTheme="majorBidi" w:cstheme="majorBidi"/>
          <w:sz w:val="24"/>
          <w:szCs w:val="24"/>
        </w:rPr>
        <w:t xml:space="preserve">/4926.php (дата обращения 19.02.2022). </w:t>
      </w:r>
    </w:p>
    <w:p w14:paraId="587BCDE6" w14:textId="77777777" w:rsidR="00F50F62" w:rsidRPr="004C073E" w:rsidRDefault="00F50F62" w:rsidP="004C073E">
      <w:pPr>
        <w:pStyle w:val="aa"/>
        <w:numPr>
          <w:ilvl w:val="0"/>
          <w:numId w:val="13"/>
        </w:numPr>
        <w:spacing w:after="0" w:line="288" w:lineRule="auto"/>
        <w:ind w:left="0" w:firstLine="709"/>
        <w:jc w:val="both"/>
        <w:rPr>
          <w:rFonts w:asciiTheme="majorBidi" w:hAnsiTheme="majorBidi" w:cstheme="majorBidi"/>
          <w:sz w:val="24"/>
          <w:szCs w:val="24"/>
        </w:rPr>
      </w:pPr>
      <w:r w:rsidRPr="004C073E">
        <w:rPr>
          <w:rFonts w:asciiTheme="majorBidi" w:hAnsiTheme="majorBidi" w:cstheme="majorBidi"/>
          <w:sz w:val="24"/>
          <w:szCs w:val="24"/>
        </w:rPr>
        <w:t xml:space="preserve">ФЗ «Об образовании в Российской Федерации» </w:t>
      </w:r>
      <w:r w:rsidRPr="004C073E">
        <w:rPr>
          <w:rStyle w:val="dash041e0431044b0447043d044b0439char1"/>
          <w:rFonts w:asciiTheme="majorBidi" w:eastAsia="Malgun Gothic" w:hAnsiTheme="majorBidi" w:cstheme="majorBidi"/>
        </w:rPr>
        <w:t xml:space="preserve">[Электронный ресурс]: </w:t>
      </w:r>
      <w:r w:rsidRPr="004C073E">
        <w:rPr>
          <w:rStyle w:val="dash041e0431044b0447043d044b0439char1"/>
          <w:rFonts w:asciiTheme="majorBidi" w:eastAsia="Malgun Gothic" w:hAnsiTheme="majorBidi" w:cstheme="majorBidi"/>
          <w:lang w:val="en-US"/>
        </w:rPr>
        <w:t>URL</w:t>
      </w:r>
      <w:r w:rsidRPr="004C073E">
        <w:rPr>
          <w:rStyle w:val="dash041e0431044b0447043d044b0439char1"/>
          <w:rFonts w:asciiTheme="majorBidi" w:eastAsia="Malgun Gothic" w:hAnsiTheme="majorBidi" w:cstheme="majorBidi"/>
        </w:rPr>
        <w:t xml:space="preserve">: </w:t>
      </w:r>
      <w:hyperlink r:id="rId35" w:history="1">
        <w:r w:rsidRPr="004C073E">
          <w:rPr>
            <w:rStyle w:val="a9"/>
            <w:rFonts w:asciiTheme="majorBidi" w:hAnsiTheme="majorBidi" w:cstheme="majorBidi"/>
            <w:sz w:val="24"/>
            <w:szCs w:val="24"/>
          </w:rPr>
          <w:t>http://www.rg.ru/2012/12/30/obrazovanie-dok.html</w:t>
        </w:r>
      </w:hyperlink>
      <w:r w:rsidRPr="004C073E">
        <w:rPr>
          <w:rFonts w:asciiTheme="majorBidi" w:hAnsiTheme="majorBidi" w:cstheme="majorBidi"/>
          <w:sz w:val="24"/>
          <w:szCs w:val="24"/>
        </w:rPr>
        <w:t xml:space="preserve"> (дата обращения 12.02.2022).  (25)</w:t>
      </w:r>
    </w:p>
    <w:p w14:paraId="2096C321" w14:textId="77777777" w:rsidR="00F50F62" w:rsidRPr="004C073E" w:rsidRDefault="00F50F62" w:rsidP="004C073E">
      <w:pPr>
        <w:pStyle w:val="aa"/>
        <w:numPr>
          <w:ilvl w:val="0"/>
          <w:numId w:val="13"/>
        </w:numPr>
        <w:spacing w:after="0" w:line="288" w:lineRule="auto"/>
        <w:ind w:left="0" w:firstLine="709"/>
        <w:jc w:val="both"/>
        <w:rPr>
          <w:rFonts w:asciiTheme="majorBidi" w:hAnsiTheme="majorBidi" w:cstheme="majorBidi"/>
          <w:sz w:val="24"/>
          <w:szCs w:val="24"/>
        </w:rPr>
      </w:pPr>
      <w:proofErr w:type="spellStart"/>
      <w:r w:rsidRPr="004C073E">
        <w:rPr>
          <w:rFonts w:asciiTheme="majorBidi" w:hAnsiTheme="majorBidi" w:cstheme="majorBidi"/>
          <w:bCs/>
          <w:sz w:val="24"/>
          <w:szCs w:val="24"/>
        </w:rPr>
        <w:t>Элиасберг</w:t>
      </w:r>
      <w:proofErr w:type="spellEnd"/>
      <w:r w:rsidRPr="004C073E">
        <w:rPr>
          <w:rFonts w:asciiTheme="majorBidi" w:hAnsiTheme="majorBidi" w:cstheme="majorBidi"/>
          <w:bCs/>
          <w:sz w:val="24"/>
          <w:szCs w:val="24"/>
        </w:rPr>
        <w:t xml:space="preserve"> Н. И.  </w:t>
      </w:r>
      <w:r w:rsidRPr="004C073E">
        <w:rPr>
          <w:rFonts w:asciiTheme="majorBidi" w:hAnsiTheme="majorBidi" w:cstheme="majorBidi"/>
          <w:sz w:val="24"/>
          <w:szCs w:val="24"/>
        </w:rPr>
        <w:t>О системе гражданско-правового образования в школах Санкт-Петербурга</w:t>
      </w:r>
      <w:r w:rsidRPr="004C073E">
        <w:rPr>
          <w:rStyle w:val="dash041e0431044b0447043d044b0439char1"/>
          <w:rFonts w:asciiTheme="majorBidi" w:eastAsia="Malgun Gothic" w:hAnsiTheme="majorBidi" w:cstheme="majorBidi"/>
        </w:rPr>
        <w:t xml:space="preserve"> [Электронный ресурс]:</w:t>
      </w:r>
      <w:r w:rsidRPr="004C073E">
        <w:rPr>
          <w:rFonts w:asciiTheme="majorBidi" w:hAnsiTheme="majorBidi" w:cstheme="majorBidi"/>
          <w:sz w:val="24"/>
          <w:szCs w:val="24"/>
        </w:rPr>
        <w:t xml:space="preserve"> URL: http://www.civisbook.ru/files/File/Eliasberg.pdf (дата обращения 12.03.2022).</w:t>
      </w:r>
    </w:p>
    <w:p w14:paraId="52C882E8" w14:textId="657DA0E4" w:rsidR="00F50F62" w:rsidRDefault="00F50F62" w:rsidP="00F50F62">
      <w:pPr>
        <w:spacing w:after="0" w:line="360" w:lineRule="auto"/>
        <w:jc w:val="both"/>
        <w:rPr>
          <w:rFonts w:ascii="Times New Roman" w:hAnsi="Times New Roman" w:cs="Times New Roman"/>
          <w:b/>
          <w:sz w:val="24"/>
          <w:szCs w:val="24"/>
        </w:rPr>
      </w:pPr>
    </w:p>
    <w:p w14:paraId="1F923B5F" w14:textId="47FC7E9B" w:rsidR="004C073E" w:rsidRDefault="004C073E" w:rsidP="00F50F62">
      <w:pPr>
        <w:spacing w:after="0" w:line="360" w:lineRule="auto"/>
        <w:jc w:val="both"/>
        <w:rPr>
          <w:rFonts w:ascii="Times New Roman" w:hAnsi="Times New Roman" w:cs="Times New Roman"/>
          <w:b/>
          <w:sz w:val="24"/>
          <w:szCs w:val="24"/>
        </w:rPr>
      </w:pPr>
    </w:p>
    <w:p w14:paraId="3C91EB02" w14:textId="77777777" w:rsidR="004C073E" w:rsidRPr="00542AFB" w:rsidRDefault="004C073E" w:rsidP="00F50F62">
      <w:pPr>
        <w:spacing w:after="0" w:line="360" w:lineRule="auto"/>
        <w:jc w:val="both"/>
        <w:rPr>
          <w:rFonts w:ascii="Times New Roman" w:hAnsi="Times New Roman" w:cs="Times New Roman"/>
          <w:b/>
          <w:sz w:val="24"/>
          <w:szCs w:val="24"/>
        </w:rPr>
      </w:pPr>
    </w:p>
    <w:p w14:paraId="3A075CBC" w14:textId="77777777" w:rsidR="00F50F62" w:rsidRPr="004C073E" w:rsidRDefault="00F50F62" w:rsidP="004C073E">
      <w:pPr>
        <w:spacing w:line="360" w:lineRule="auto"/>
        <w:jc w:val="center"/>
        <w:rPr>
          <w:rFonts w:ascii="Times New Roman" w:hAnsi="Times New Roman" w:cs="Times New Roman"/>
          <w:b/>
          <w:bCs/>
          <w:sz w:val="20"/>
          <w:szCs w:val="20"/>
        </w:rPr>
      </w:pPr>
      <w:r w:rsidRPr="004C073E">
        <w:rPr>
          <w:rFonts w:ascii="Times New Roman" w:hAnsi="Times New Roman" w:cs="Times New Roman"/>
          <w:b/>
          <w:bCs/>
          <w:sz w:val="20"/>
          <w:szCs w:val="20"/>
        </w:rPr>
        <w:t>ВОСПИТАТЕЛЬНАЯ ДЕЯТЕЛЬНОСТЬ СОВРЕМЕННОГО ПЕДАГОГА ПО ФИЗИЧЕСКОЙ КУЛЬТУРЕ В СИСТЕМЕ СПО.</w:t>
      </w:r>
    </w:p>
    <w:p w14:paraId="477D6326" w14:textId="70B574E4" w:rsidR="00F50F62" w:rsidRPr="004C073E" w:rsidRDefault="00F50F62" w:rsidP="004C073E">
      <w:pPr>
        <w:spacing w:after="0" w:line="360" w:lineRule="auto"/>
        <w:rPr>
          <w:rFonts w:ascii="Times New Roman" w:hAnsi="Times New Roman" w:cs="Times New Roman"/>
          <w:b/>
          <w:bCs/>
          <w:i/>
          <w:iCs/>
          <w:sz w:val="24"/>
          <w:szCs w:val="24"/>
        </w:rPr>
      </w:pPr>
      <w:r w:rsidRPr="004C073E">
        <w:rPr>
          <w:rFonts w:ascii="Times New Roman" w:hAnsi="Times New Roman" w:cs="Times New Roman"/>
          <w:b/>
          <w:bCs/>
          <w:i/>
          <w:iCs/>
          <w:sz w:val="24"/>
          <w:szCs w:val="24"/>
        </w:rPr>
        <w:t>Светлова</w:t>
      </w:r>
      <w:r w:rsidR="004C073E" w:rsidRPr="004C073E">
        <w:rPr>
          <w:rFonts w:ascii="Times New Roman" w:hAnsi="Times New Roman" w:cs="Times New Roman"/>
          <w:b/>
          <w:bCs/>
          <w:i/>
          <w:iCs/>
          <w:sz w:val="24"/>
          <w:szCs w:val="24"/>
        </w:rPr>
        <w:t xml:space="preserve"> </w:t>
      </w:r>
      <w:r w:rsidR="004C073E" w:rsidRPr="004C073E">
        <w:rPr>
          <w:rFonts w:ascii="Times New Roman" w:hAnsi="Times New Roman" w:cs="Times New Roman"/>
          <w:b/>
          <w:bCs/>
          <w:i/>
          <w:iCs/>
          <w:sz w:val="24"/>
          <w:szCs w:val="24"/>
        </w:rPr>
        <w:t>И.С.</w:t>
      </w:r>
    </w:p>
    <w:p w14:paraId="44B14739" w14:textId="68186F80" w:rsidR="00F50F62" w:rsidRPr="004C073E" w:rsidRDefault="00F50F62" w:rsidP="004C073E">
      <w:pPr>
        <w:spacing w:after="0" w:line="360" w:lineRule="auto"/>
        <w:rPr>
          <w:rFonts w:ascii="Times New Roman" w:hAnsi="Times New Roman" w:cs="Times New Roman"/>
          <w:i/>
          <w:iCs/>
          <w:sz w:val="24"/>
          <w:szCs w:val="24"/>
        </w:rPr>
      </w:pPr>
      <w:r w:rsidRPr="004C073E">
        <w:rPr>
          <w:rFonts w:ascii="Times New Roman" w:hAnsi="Times New Roman" w:cs="Times New Roman"/>
          <w:i/>
          <w:iCs/>
          <w:sz w:val="24"/>
          <w:szCs w:val="24"/>
        </w:rPr>
        <w:t>ГБПОУ «Ленинский агропромышленный техникум»</w:t>
      </w:r>
      <w:r w:rsidR="004C073E" w:rsidRPr="004C073E">
        <w:rPr>
          <w:rFonts w:ascii="Times New Roman" w:hAnsi="Times New Roman" w:cs="Times New Roman"/>
          <w:i/>
          <w:iCs/>
          <w:sz w:val="24"/>
          <w:szCs w:val="24"/>
        </w:rPr>
        <w:t>, г.</w:t>
      </w:r>
      <w:r w:rsidRPr="004C073E">
        <w:rPr>
          <w:rFonts w:ascii="Times New Roman" w:hAnsi="Times New Roman" w:cs="Times New Roman"/>
          <w:i/>
          <w:iCs/>
          <w:sz w:val="24"/>
          <w:szCs w:val="24"/>
        </w:rPr>
        <w:t xml:space="preserve"> Ленинск</w:t>
      </w:r>
    </w:p>
    <w:p w14:paraId="66E25079" w14:textId="77777777" w:rsidR="00F50F62" w:rsidRPr="004C1493" w:rsidRDefault="00F50F62" w:rsidP="00F50F62">
      <w:pPr>
        <w:spacing w:after="0" w:line="360" w:lineRule="auto"/>
        <w:jc w:val="both"/>
        <w:rPr>
          <w:rFonts w:ascii="Times New Roman" w:hAnsi="Times New Roman" w:cs="Times New Roman"/>
          <w:sz w:val="24"/>
          <w:szCs w:val="24"/>
        </w:rPr>
      </w:pPr>
    </w:p>
    <w:p w14:paraId="13360E1F" w14:textId="77777777" w:rsidR="00F50F62" w:rsidRPr="004C1493" w:rsidRDefault="00F50F62" w:rsidP="004C073E">
      <w:pPr>
        <w:spacing w:after="0" w:line="288" w:lineRule="auto"/>
        <w:ind w:firstLine="709"/>
        <w:jc w:val="both"/>
        <w:rPr>
          <w:rFonts w:ascii="Times New Roman" w:hAnsi="Times New Roman" w:cs="Times New Roman"/>
          <w:sz w:val="24"/>
          <w:szCs w:val="24"/>
          <w:lang w:val="en-US"/>
        </w:rPr>
      </w:pPr>
      <w:r w:rsidRPr="004C1493">
        <w:rPr>
          <w:rFonts w:ascii="Times New Roman" w:hAnsi="Times New Roman" w:cs="Times New Roman"/>
          <w:sz w:val="24"/>
          <w:szCs w:val="24"/>
        </w:rPr>
        <w:t xml:space="preserve">В связи со сложившейся эпидемиологической обстановкой студенты вынуждены обучаться в дистанционном формате, что подразумевает работу за компьютером и минимальную физическую активность. Из-за непривычной формы обучения возникают проблемы с подачей материала, однако очень важно их решать, и в статье приведены способы, которые в этом помогут. Таким образом, дистанционное обучение требует от преподавателей разработки новых форм и методов организации работы со </w:t>
      </w:r>
      <w:proofErr w:type="spellStart"/>
      <w:r w:rsidRPr="004C1493">
        <w:rPr>
          <w:rFonts w:ascii="Times New Roman" w:hAnsi="Times New Roman" w:cs="Times New Roman"/>
          <w:sz w:val="24"/>
          <w:szCs w:val="24"/>
        </w:rPr>
        <w:t>студентами.Это</w:t>
      </w:r>
      <w:proofErr w:type="spellEnd"/>
      <w:r w:rsidRPr="004C1493">
        <w:rPr>
          <w:rFonts w:ascii="Times New Roman" w:hAnsi="Times New Roman" w:cs="Times New Roman"/>
          <w:sz w:val="24"/>
          <w:szCs w:val="24"/>
        </w:rPr>
        <w:t xml:space="preserve">, в свою очередь, привело не только к изменениям содержания образования, направленного на решение новых образовательных задач, но и к переосмыслению понятия, отражающего суть и новое содержание образования в области физической культуры. Речь идет о том, что образование в области физической культуры, перестает быть только образованием в процессе занятий физическими упражнениями, оно становится элементом культуры современного общества. По определению Д.С. Лихачева, культура человечества движется вперед не путем перемещения в пространстве и времени, а путем накопления ценностей. Чем большими ценностями мы овладеваем, тем более изощренным и острым становится наше восприятие культур, наша способность к самоизменению и культурному </w:t>
      </w:r>
      <w:proofErr w:type="spellStart"/>
      <w:r w:rsidRPr="004C1493">
        <w:rPr>
          <w:rFonts w:ascii="Times New Roman" w:hAnsi="Times New Roman" w:cs="Times New Roman"/>
          <w:sz w:val="24"/>
          <w:szCs w:val="24"/>
        </w:rPr>
        <w:t>самосовершенству</w:t>
      </w:r>
      <w:proofErr w:type="spellEnd"/>
      <w:r w:rsidRPr="004C1493">
        <w:rPr>
          <w:rFonts w:ascii="Times New Roman" w:hAnsi="Times New Roman" w:cs="Times New Roman"/>
          <w:sz w:val="24"/>
          <w:szCs w:val="24"/>
        </w:rPr>
        <w:t xml:space="preserve"> и саморазвитию. Все это подтверждает необычайную значимость в XXI веке культуры.</w:t>
      </w:r>
    </w:p>
    <w:p w14:paraId="1BC87EC6" w14:textId="77777777" w:rsidR="00F50F62" w:rsidRPr="004C1493" w:rsidRDefault="00F50F62" w:rsidP="004C073E">
      <w:pPr>
        <w:spacing w:after="0" w:line="288" w:lineRule="auto"/>
        <w:ind w:firstLine="709"/>
        <w:jc w:val="both"/>
        <w:rPr>
          <w:rFonts w:ascii="Times New Roman" w:hAnsi="Times New Roman" w:cs="Times New Roman"/>
          <w:sz w:val="24"/>
          <w:szCs w:val="24"/>
          <w:lang w:val="en-US"/>
        </w:rPr>
      </w:pPr>
    </w:p>
    <w:p w14:paraId="75B43EA7"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«Физические упражнения могут заменить множество лекарств, но ни одно лекарство в мире не может заменить физические упражнения».</w:t>
      </w:r>
    </w:p>
    <w:p w14:paraId="1ED48CDF"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i/>
          <w:iCs/>
          <w:sz w:val="24"/>
          <w:szCs w:val="24"/>
        </w:rPr>
        <w:t xml:space="preserve">Анджело </w:t>
      </w:r>
      <w:proofErr w:type="spellStart"/>
      <w:r w:rsidRPr="004C1493">
        <w:rPr>
          <w:rFonts w:ascii="Times New Roman" w:hAnsi="Times New Roman" w:cs="Times New Roman"/>
          <w:i/>
          <w:iCs/>
          <w:sz w:val="24"/>
          <w:szCs w:val="24"/>
        </w:rPr>
        <w:t>Моссо</w:t>
      </w:r>
      <w:proofErr w:type="spellEnd"/>
      <w:r w:rsidRPr="004C1493">
        <w:rPr>
          <w:rFonts w:ascii="Times New Roman" w:hAnsi="Times New Roman" w:cs="Times New Roman"/>
          <w:i/>
          <w:iCs/>
          <w:sz w:val="24"/>
          <w:szCs w:val="24"/>
        </w:rPr>
        <w:br/>
      </w:r>
    </w:p>
    <w:p w14:paraId="5B2D18C2" w14:textId="77777777" w:rsidR="00F50F62" w:rsidRPr="004C1493" w:rsidRDefault="00F50F62" w:rsidP="004C073E">
      <w:pPr>
        <w:spacing w:after="0" w:line="288" w:lineRule="auto"/>
        <w:ind w:firstLine="709"/>
        <w:jc w:val="both"/>
        <w:rPr>
          <w:rFonts w:ascii="Times New Roman" w:hAnsi="Times New Roman" w:cs="Times New Roman"/>
          <w:sz w:val="24"/>
          <w:szCs w:val="24"/>
        </w:rPr>
      </w:pPr>
    </w:p>
    <w:p w14:paraId="6C1BAAD5" w14:textId="77777777" w:rsidR="00F50F62" w:rsidRPr="004C1493" w:rsidRDefault="00F50F62" w:rsidP="004C073E">
      <w:pPr>
        <w:spacing w:after="0" w:line="288" w:lineRule="auto"/>
        <w:ind w:firstLine="709"/>
        <w:jc w:val="both"/>
        <w:rPr>
          <w:rFonts w:ascii="Times New Roman" w:hAnsi="Times New Roman" w:cs="Times New Roman"/>
          <w:sz w:val="24"/>
          <w:szCs w:val="24"/>
        </w:rPr>
      </w:pPr>
    </w:p>
    <w:p w14:paraId="7C759DD8" w14:textId="77777777" w:rsidR="00F50F62" w:rsidRPr="004C1493" w:rsidRDefault="00F50F62" w:rsidP="004C073E">
      <w:pPr>
        <w:spacing w:after="0" w:line="288" w:lineRule="auto"/>
        <w:ind w:firstLine="709"/>
        <w:rPr>
          <w:rFonts w:ascii="Times New Roman" w:hAnsi="Times New Roman" w:cs="Times New Roman"/>
          <w:sz w:val="24"/>
          <w:szCs w:val="24"/>
          <w:lang w:val="en-US"/>
        </w:rPr>
      </w:pPr>
    </w:p>
    <w:p w14:paraId="47355A09" w14:textId="77777777" w:rsidR="00F50F62" w:rsidRPr="004C1493" w:rsidRDefault="00F50F62" w:rsidP="004C073E">
      <w:pPr>
        <w:spacing w:after="0" w:line="288" w:lineRule="auto"/>
        <w:ind w:firstLine="709"/>
        <w:rPr>
          <w:rFonts w:ascii="Times New Roman" w:hAnsi="Times New Roman" w:cs="Times New Roman"/>
          <w:b/>
          <w:sz w:val="24"/>
          <w:szCs w:val="24"/>
          <w:lang w:val="en-US"/>
        </w:rPr>
      </w:pPr>
    </w:p>
    <w:p w14:paraId="64CBDAC4"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Интерес к физической культуре – одно из проявлений сложных процессов мотивационной сферы. По отношению к студенту мотивацию следует различать, как внутреннюю, так и внешнюю. Но как бы ни была сильна внешняя мотивация, интерес формируется в результате внутренней мотивации. Она возникает только тогда, когда внешние мотивы и цели соответствуют возможностям студента, когда они являются для него оптимальными (не слишком трудными и не очень лёгкими) и когда студент понимает субъективную ответственность за их реализацию. Успешная реализация мотивов и целей вызывает у студента вдохновение успехом, желание продолжать занятия по собственной инициативе, то есть внутреннюю мотивацию и интерес. Внутренняя мотивация возникает также тогда, когда студент испытывает удовлетворение от самого процесса и условий занятий, от характера взаимоотношений с преподавателем, членами коллектива во время этих занятий.</w:t>
      </w:r>
    </w:p>
    <w:p w14:paraId="7B9486B0"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Для поддержания интереса к физической культуре необходимо систематически давать студенту соответствующую информацию как при обучении движению, так и при его совершенствовании. Эта информация должна обязательно раскрывать важность того или иного упражнения для выполняющего. Например, начиная обучение упорному прыжку, мы объясняем, что прыжок через коня или козла – это не самоцель, но что многократные прыжки укрепляют силу мышц, развивают координацию движений, вырабатывают умение ориентироваться в пространстве.</w:t>
      </w:r>
    </w:p>
    <w:p w14:paraId="0C0006F3"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На всех уроках я использую анализ выполненной работы и самоанализ. Предлагаю студентам после выполнения задания найти совершённые ошибки, объяснить, почему что-то не получилось, что выполняющий, сделал неправильно. Сначала это делается с помощью преподавателя с наводящими вопросами, а затем под его контролем. Но обязательно в конце обсуждения надо сделать акцент на удачно выполненных элементах упражнения. Это помогает утвердить в сознании студентов связь между достигнутым результатом и своей активной деятельностью.</w:t>
      </w:r>
    </w:p>
    <w:p w14:paraId="7817593D"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 xml:space="preserve">Стержнем любой деятельности является </w:t>
      </w:r>
      <w:proofErr w:type="spellStart"/>
      <w:r w:rsidRPr="004C1493">
        <w:rPr>
          <w:rFonts w:ascii="Times New Roman" w:hAnsi="Times New Roman" w:cs="Times New Roman"/>
          <w:sz w:val="24"/>
          <w:szCs w:val="24"/>
        </w:rPr>
        <w:t>потребностно</w:t>
      </w:r>
      <w:proofErr w:type="spellEnd"/>
      <w:r w:rsidRPr="004C1493">
        <w:rPr>
          <w:rFonts w:ascii="Times New Roman" w:hAnsi="Times New Roman" w:cs="Times New Roman"/>
          <w:sz w:val="24"/>
          <w:szCs w:val="24"/>
        </w:rPr>
        <w:t>-мотивационный компонент. Потребность в сохранении и укреплении здоровья, потребность в физическом совершенствовании, потребность в достижении результата - вот психологические основы мотивации занятий физической культурой и спортом.</w:t>
      </w:r>
    </w:p>
    <w:p w14:paraId="32C76582"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Сегодня в физической культуре предлагается принцип оценки деятельности преподавателя по оздоровительной направленности занятий физической культурой и формированию здорового образа жизни будущих специалистов. Для теоретических и технологических инновационных преобразований в физическом воспитании студентов значительную роль играет мониторинг качества физкультурного образования</w:t>
      </w:r>
      <w:r w:rsidRPr="004C1493">
        <w:rPr>
          <w:rFonts w:ascii="Times New Roman" w:hAnsi="Times New Roman" w:cs="Times New Roman"/>
          <w:b/>
          <w:bCs/>
          <w:sz w:val="24"/>
          <w:szCs w:val="24"/>
        </w:rPr>
        <w:t>. </w:t>
      </w:r>
      <w:r w:rsidRPr="004C1493">
        <w:rPr>
          <w:rFonts w:ascii="Times New Roman" w:hAnsi="Times New Roman" w:cs="Times New Roman"/>
          <w:sz w:val="24"/>
          <w:szCs w:val="24"/>
        </w:rPr>
        <w:t>В процессе мониторинга анализу были подвержены следующие показатели:</w:t>
      </w:r>
    </w:p>
    <w:p w14:paraId="268DF8E1" w14:textId="77777777" w:rsidR="00F50F62" w:rsidRPr="004C1493" w:rsidRDefault="00F50F62" w:rsidP="004C073E">
      <w:pPr>
        <w:numPr>
          <w:ilvl w:val="0"/>
          <w:numId w:val="14"/>
        </w:numPr>
        <w:spacing w:after="0" w:line="288" w:lineRule="auto"/>
        <w:ind w:left="0" w:firstLine="709"/>
        <w:jc w:val="both"/>
        <w:rPr>
          <w:rFonts w:ascii="Times New Roman" w:hAnsi="Times New Roman" w:cs="Times New Roman"/>
          <w:sz w:val="24"/>
          <w:szCs w:val="24"/>
        </w:rPr>
      </w:pPr>
      <w:r w:rsidRPr="004C1493">
        <w:rPr>
          <w:rFonts w:ascii="Times New Roman" w:hAnsi="Times New Roman" w:cs="Times New Roman"/>
          <w:sz w:val="24"/>
          <w:szCs w:val="24"/>
        </w:rPr>
        <w:t>уровень знаний, умений и навыков;</w:t>
      </w:r>
    </w:p>
    <w:p w14:paraId="2F91A29C" w14:textId="77777777" w:rsidR="00F50F62" w:rsidRPr="004C1493" w:rsidRDefault="00F50F62" w:rsidP="004C073E">
      <w:pPr>
        <w:numPr>
          <w:ilvl w:val="0"/>
          <w:numId w:val="14"/>
        </w:numPr>
        <w:spacing w:after="0" w:line="288" w:lineRule="auto"/>
        <w:ind w:left="0" w:firstLine="709"/>
        <w:jc w:val="both"/>
        <w:rPr>
          <w:rFonts w:ascii="Times New Roman" w:hAnsi="Times New Roman" w:cs="Times New Roman"/>
          <w:sz w:val="24"/>
          <w:szCs w:val="24"/>
        </w:rPr>
      </w:pPr>
      <w:r w:rsidRPr="004C1493">
        <w:rPr>
          <w:rFonts w:ascii="Times New Roman" w:hAnsi="Times New Roman" w:cs="Times New Roman"/>
          <w:sz w:val="24"/>
          <w:szCs w:val="24"/>
        </w:rPr>
        <w:t>отношение к здоровью и физической культуре личности.</w:t>
      </w:r>
    </w:p>
    <w:p w14:paraId="01181078"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 xml:space="preserve">Инновационной является система оценки качества физкультурного образования. Для достижения полной успеваемости, посещаемости и повышения активности на уроках физической культуры в техникуме используется рейтинговая (балловая) система оценивания студентов. Ее сущность сводится к следующему: студент за определенный период (за месяц, </w:t>
      </w:r>
      <w:r w:rsidRPr="004C1493">
        <w:rPr>
          <w:rFonts w:ascii="Times New Roman" w:hAnsi="Times New Roman" w:cs="Times New Roman"/>
          <w:sz w:val="24"/>
          <w:szCs w:val="24"/>
        </w:rPr>
        <w:lastRenderedPageBreak/>
        <w:t xml:space="preserve">за семестр, учебный год) набирает в совокупности определенное количество баллов, соответствующее той или иной оценке его деятельности. Такой подход в оценивании действительно позволяет играть оценке стимулирующую роль, адекватно усваивать предъявляемые к студентам требования. На основании разработанных критериев студенты сами могут объективно оценивать свои достижения. </w:t>
      </w:r>
      <w:r>
        <w:rPr>
          <w:rFonts w:ascii="Times New Roman" w:hAnsi="Times New Roman" w:cs="Times New Roman"/>
          <w:sz w:val="24"/>
          <w:szCs w:val="24"/>
        </w:rPr>
        <w:t xml:space="preserve"> </w:t>
      </w:r>
      <w:r w:rsidRPr="004C1493">
        <w:rPr>
          <w:rFonts w:ascii="Times New Roman" w:hAnsi="Times New Roman" w:cs="Times New Roman"/>
          <w:sz w:val="24"/>
          <w:szCs w:val="24"/>
        </w:rPr>
        <w:t>Научить</w:t>
      </w:r>
      <w:r>
        <w:rPr>
          <w:rFonts w:ascii="Times New Roman" w:hAnsi="Times New Roman" w:cs="Times New Roman"/>
          <w:sz w:val="24"/>
          <w:szCs w:val="24"/>
          <w:lang w:val="en-US"/>
        </w:rPr>
        <w:t>с</w:t>
      </w:r>
      <w:r>
        <w:rPr>
          <w:rFonts w:ascii="Times New Roman" w:hAnsi="Times New Roman" w:cs="Times New Roman"/>
          <w:sz w:val="24"/>
          <w:szCs w:val="24"/>
        </w:rPr>
        <w:t>я</w:t>
      </w:r>
      <w:r w:rsidRPr="004C1493">
        <w:rPr>
          <w:rFonts w:ascii="Times New Roman" w:hAnsi="Times New Roman" w:cs="Times New Roman"/>
          <w:sz w:val="24"/>
          <w:szCs w:val="24"/>
        </w:rPr>
        <w:t xml:space="preserve"> самооценке и </w:t>
      </w:r>
      <w:proofErr w:type="spellStart"/>
      <w:r>
        <w:rPr>
          <w:rFonts w:ascii="Times New Roman" w:hAnsi="Times New Roman" w:cs="Times New Roman"/>
          <w:sz w:val="24"/>
          <w:szCs w:val="24"/>
        </w:rPr>
        <w:t>взаимооценке</w:t>
      </w:r>
      <w:proofErr w:type="spellEnd"/>
      <w:r>
        <w:rPr>
          <w:rFonts w:ascii="Times New Roman" w:hAnsi="Times New Roman" w:cs="Times New Roman"/>
          <w:sz w:val="24"/>
          <w:szCs w:val="24"/>
        </w:rPr>
        <w:t xml:space="preserve"> – важное условие</w:t>
      </w:r>
      <w:r w:rsidRPr="004C1493">
        <w:rPr>
          <w:rFonts w:ascii="Times New Roman" w:hAnsi="Times New Roman" w:cs="Times New Roman"/>
          <w:sz w:val="24"/>
          <w:szCs w:val="24"/>
        </w:rPr>
        <w:t xml:space="preserve"> подгото</w:t>
      </w:r>
      <w:r>
        <w:rPr>
          <w:rFonts w:ascii="Times New Roman" w:hAnsi="Times New Roman" w:cs="Times New Roman"/>
          <w:sz w:val="24"/>
          <w:szCs w:val="24"/>
        </w:rPr>
        <w:t>вки к самостоятельным занятиям.</w:t>
      </w:r>
      <w:r w:rsidRPr="005F7CA3">
        <w:rPr>
          <w:rFonts w:ascii="Times New Roman" w:hAnsi="Times New Roman" w:cs="Times New Roman"/>
          <w:sz w:val="24"/>
          <w:szCs w:val="24"/>
        </w:rPr>
        <w:t xml:space="preserve"> </w:t>
      </w:r>
      <w:r w:rsidRPr="004C1493">
        <w:rPr>
          <w:rFonts w:ascii="Times New Roman" w:hAnsi="Times New Roman" w:cs="Times New Roman"/>
          <w:sz w:val="24"/>
          <w:szCs w:val="24"/>
        </w:rPr>
        <w:t>Также успеваемость по дисциплине определяется и полнотой приобретенных теоретических знаний, работоспособностью на уроке, участием в спортивной жизни техникума.</w:t>
      </w:r>
    </w:p>
    <w:p w14:paraId="133C7E40"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 </w:t>
      </w:r>
      <w:r>
        <w:rPr>
          <w:rFonts w:ascii="Times New Roman" w:hAnsi="Times New Roman" w:cs="Times New Roman"/>
          <w:sz w:val="24"/>
          <w:szCs w:val="24"/>
        </w:rPr>
        <w:tab/>
      </w:r>
      <w:r w:rsidRPr="004C1493">
        <w:rPr>
          <w:rFonts w:ascii="Times New Roman" w:hAnsi="Times New Roman" w:cs="Times New Roman"/>
          <w:sz w:val="24"/>
          <w:szCs w:val="24"/>
        </w:rPr>
        <w:t>В воспитательном процессе преподаватель по физической культуре ставит следу</w:t>
      </w:r>
      <w:r>
        <w:rPr>
          <w:rFonts w:ascii="Times New Roman" w:hAnsi="Times New Roman" w:cs="Times New Roman"/>
          <w:sz w:val="24"/>
          <w:szCs w:val="24"/>
        </w:rPr>
        <w:t>ющие цели</w:t>
      </w:r>
      <w:r w:rsidRPr="005F7CA3">
        <w:rPr>
          <w:rFonts w:ascii="Times New Roman" w:hAnsi="Times New Roman" w:cs="Times New Roman"/>
          <w:sz w:val="24"/>
          <w:szCs w:val="24"/>
        </w:rPr>
        <w:t xml:space="preserve"> </w:t>
      </w:r>
      <w:r w:rsidRPr="004C1493">
        <w:rPr>
          <w:rFonts w:ascii="Times New Roman" w:hAnsi="Times New Roman" w:cs="Times New Roman"/>
          <w:sz w:val="24"/>
          <w:szCs w:val="24"/>
        </w:rPr>
        <w:t>и задачи:</w:t>
      </w:r>
      <w:r w:rsidRPr="004C1493">
        <w:rPr>
          <w:rFonts w:ascii="Times New Roman" w:hAnsi="Times New Roman" w:cs="Times New Roman"/>
          <w:sz w:val="24"/>
          <w:szCs w:val="24"/>
        </w:rPr>
        <w:br/>
        <w:t>- формирование у студентов гражданской ответственности и правового самосознания;</w:t>
      </w:r>
      <w:r w:rsidRPr="004C1493">
        <w:rPr>
          <w:rFonts w:ascii="Times New Roman" w:hAnsi="Times New Roman" w:cs="Times New Roman"/>
          <w:sz w:val="24"/>
          <w:szCs w:val="24"/>
        </w:rPr>
        <w:br/>
        <w:t>- развитие духовности и культуры поведения, инициативности и самостоятельности;</w:t>
      </w:r>
      <w:r w:rsidRPr="004C1493">
        <w:rPr>
          <w:rFonts w:ascii="Times New Roman" w:hAnsi="Times New Roman" w:cs="Times New Roman"/>
          <w:sz w:val="24"/>
          <w:szCs w:val="24"/>
        </w:rPr>
        <w:br/>
        <w:t>- организация социально значимой, творческой деятельности студентов;</w:t>
      </w:r>
      <w:r w:rsidRPr="004C1493">
        <w:rPr>
          <w:rFonts w:ascii="Times New Roman" w:hAnsi="Times New Roman" w:cs="Times New Roman"/>
          <w:sz w:val="24"/>
          <w:szCs w:val="24"/>
        </w:rPr>
        <w:br/>
        <w:t>- формирование толерантности, способности к успешной социализации в обществе и активной адаптации на рынке труда;</w:t>
      </w:r>
      <w:r w:rsidRPr="004C1493">
        <w:rPr>
          <w:rFonts w:ascii="Times New Roman" w:hAnsi="Times New Roman" w:cs="Times New Roman"/>
          <w:sz w:val="24"/>
          <w:szCs w:val="24"/>
        </w:rPr>
        <w:br/>
        <w:t>Поставленные задачи направлены на то, чтобы в техникуме присутствовала доброжелательная и творческая атмосфера, вера в силы и возможности каждого студента. Одной из важнейших задач техникума является сплочение коллектива, привитие студентам нравственных и человеческих качеств. В группах должна царить дружественная атмосфера, взаимоуважение. На сегодняшний день это очень актуально, потому что группа - это психологическая общность, ей присущи функционально-ролевая структура, состав лидеров, психологический климат, типичные конфликты.</w:t>
      </w:r>
      <w:r w:rsidRPr="004C1493">
        <w:rPr>
          <w:rFonts w:ascii="Times New Roman" w:hAnsi="Times New Roman" w:cs="Times New Roman"/>
          <w:sz w:val="24"/>
          <w:szCs w:val="24"/>
        </w:rPr>
        <w:br/>
        <w:t>Для организации досуга студентов и сплочения коллектива в течение года проводятся традиционные мероприятия</w:t>
      </w:r>
      <w:r>
        <w:rPr>
          <w:rFonts w:ascii="Times New Roman" w:hAnsi="Times New Roman" w:cs="Times New Roman"/>
          <w:sz w:val="24"/>
          <w:szCs w:val="24"/>
        </w:rPr>
        <w:t xml:space="preserve">. </w:t>
      </w:r>
      <w:r w:rsidRPr="004C1493">
        <w:rPr>
          <w:rFonts w:ascii="Times New Roman" w:hAnsi="Times New Roman" w:cs="Times New Roman"/>
          <w:sz w:val="24"/>
          <w:szCs w:val="24"/>
        </w:rPr>
        <w:t>Физическая культура студентов, являясь частью гуманитарного образования, выступает результирующей мерой комплексного воздействия различных организационных форм, средств и методов общей и профессионально-прикладной физической подготовки на личность будущего специалиста в процессе формирования его профессиональной компетентности. Как учебная дисциплина, обязательная для всех профессий и  специальностей, она служит целями укрепления здоровья, физического, интеллектуального и духовного совершенствования студентов, является характеристикой ее общей и профессиональной культуры.</w:t>
      </w:r>
    </w:p>
    <w:p w14:paraId="12C408A3" w14:textId="77777777" w:rsidR="00F50F62" w:rsidRPr="005F7CA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 xml:space="preserve">В основе учебно-воспитательного процесса заложен системный характер образования, воспитания и профессиональной подготовки будущих специалистов, в которых проявляется целостность формирования мировоззрения, трудового, физического, нравственного, эстетического и других видов воспитания. Это связано с формированием здорового образа жизни студенческой жизни молодежи, предусматривающим оптимизацию жизни труда и отдыха студентов, организацию их двигательной активности, проведение гигиенических и закаливающих мероприятий, профилактику вредных привычек и психофизическую регуляцию организма. В системе образования, воспитания, организации труда и досуга физическая культура, таким образом, не только проявляет традиционно образовательно-воспитательное и оздоровительное значение, но и оказывает существенное влияние на молодежную политику в сфере воспроизводства культурных ценностей. Ее содержание предусматривает целенаправленное воздействие на физиологические системы организма занимающихся, а также совершенствование психофизических, моральных и волевых качеств, </w:t>
      </w:r>
      <w:r w:rsidRPr="004C1493">
        <w:rPr>
          <w:rFonts w:ascii="Times New Roman" w:hAnsi="Times New Roman" w:cs="Times New Roman"/>
          <w:sz w:val="24"/>
          <w:szCs w:val="24"/>
        </w:rPr>
        <w:lastRenderedPageBreak/>
        <w:t>на ментальную и эмоциональную сферу студентов. В связи с получением статуса гуманитарной составляющей высшего и среднего специального образования социокультурная значимость физической культуры существенно возросла. Укрепление гуманистических основ физической культуры студентов связано с формированием научно обоснованного позитивного социокультурного образа гармонически развитого человека и предусматривает в этой связи коррекцию целей, принципов, ценностных ориентиров и педагогических задач, способствуя формированию молодежной моды на здоровье и физическое совершенство.</w:t>
      </w:r>
    </w:p>
    <w:p w14:paraId="058C1AB7"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В период дистанционного обучения особенный кризис испытывают дисциплины, подразумевающие очную форму обучения, в особенности физическая культура. Физическая культура - это область социальной деятельности, призванная сохранить и укрепить здоровье, развить психофизические способности человека в процессе осознанной двигательной активности. Представляет собой совокупность ценностей и знаний, создаваемых и используемых для физического и интеллектуального развития способностей человека, формирования здорового образа жизни, социальной адаптации путем определенного воспитания и подготовки.</w:t>
      </w:r>
    </w:p>
    <w:p w14:paraId="6AE990DE"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Трудно представить занятия физической культурой с помощью цифровых платформ для обучения, однако сейчас проблема необходимости занятий спортом особенно актуальна.</w:t>
      </w:r>
    </w:p>
    <w:p w14:paraId="1D67878E"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В связи с переходом на дистанционную форму обучения студенты большую часть своего времени проводят в сидячем положении за компьютером, что влечет за собой гиподинамию, искривление позвоночника, заболевание глаз и т.д. Молодым людям особенно важны физические нагрузки в сложившейся ситуации, чтобы предотвратить появление серьезных заболеваний. Единственным подходящим местом для занятий спортом для студента оказалось его место проживания.</w:t>
      </w:r>
    </w:p>
    <w:p w14:paraId="27C807DD"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 xml:space="preserve">Из-за сложившейся эпидемиологической ситуации преподавателям и студентам приходилось налаживать коммуникацию в новых для всех условиях. По началу, дистанционные занятия физической культурой казались нелепыми обеим сторонам, однако основной задачей педагога является донесение до студента важности спорта в настоящий момент. Преподаватель должен иметь четкий план действий на каждое занятие, быть в диалоге со студентами, обладать знаниями в современных технологиях, понимать, что у некоторых студентов отсутствует техническая возможность присутствовать на занятиях и что многое в данной ситуации зависит от качества связи. Основной акцент при такой форме обучения должен быть на самостоятельной работе студента. Также преподавателям следует не загружать учеников теоретической и письменной работой. Основной задачей физической культуры на </w:t>
      </w:r>
      <w:proofErr w:type="spellStart"/>
      <w:r w:rsidRPr="004C1493">
        <w:rPr>
          <w:rFonts w:ascii="Times New Roman" w:hAnsi="Times New Roman" w:cs="Times New Roman"/>
          <w:sz w:val="24"/>
          <w:szCs w:val="24"/>
        </w:rPr>
        <w:t>дистанционномобучении</w:t>
      </w:r>
      <w:proofErr w:type="spellEnd"/>
      <w:r w:rsidRPr="004C1493">
        <w:rPr>
          <w:rFonts w:ascii="Times New Roman" w:hAnsi="Times New Roman" w:cs="Times New Roman"/>
          <w:sz w:val="24"/>
          <w:szCs w:val="24"/>
        </w:rPr>
        <w:t xml:space="preserve"> является двигательная активность студентов, из чего </w:t>
      </w:r>
      <w:proofErr w:type="spellStart"/>
      <w:r w:rsidRPr="004C1493">
        <w:rPr>
          <w:rFonts w:ascii="Times New Roman" w:hAnsi="Times New Roman" w:cs="Times New Roman"/>
          <w:sz w:val="24"/>
          <w:szCs w:val="24"/>
        </w:rPr>
        <w:t>следуетпредотвращение</w:t>
      </w:r>
      <w:proofErr w:type="spellEnd"/>
      <w:r w:rsidRPr="004C1493">
        <w:rPr>
          <w:rFonts w:ascii="Times New Roman" w:hAnsi="Times New Roman" w:cs="Times New Roman"/>
          <w:sz w:val="24"/>
          <w:szCs w:val="24"/>
        </w:rPr>
        <w:t xml:space="preserve"> хронических заболеваний, а любая письменная работа лишь</w:t>
      </w:r>
      <w:r>
        <w:rPr>
          <w:rFonts w:ascii="Times New Roman" w:hAnsi="Times New Roman" w:cs="Times New Roman"/>
          <w:sz w:val="24"/>
          <w:szCs w:val="24"/>
        </w:rPr>
        <w:t xml:space="preserve"> </w:t>
      </w:r>
      <w:r w:rsidRPr="004C1493">
        <w:rPr>
          <w:rFonts w:ascii="Times New Roman" w:hAnsi="Times New Roman" w:cs="Times New Roman"/>
          <w:sz w:val="24"/>
          <w:szCs w:val="24"/>
        </w:rPr>
        <w:t>заставляет молодых людей сидеть за компьютером дополнительное количество</w:t>
      </w:r>
      <w:r>
        <w:rPr>
          <w:rFonts w:ascii="Times New Roman" w:hAnsi="Times New Roman" w:cs="Times New Roman"/>
          <w:sz w:val="24"/>
          <w:szCs w:val="24"/>
        </w:rPr>
        <w:t xml:space="preserve"> </w:t>
      </w:r>
      <w:r w:rsidRPr="004C1493">
        <w:rPr>
          <w:rFonts w:ascii="Times New Roman" w:hAnsi="Times New Roman" w:cs="Times New Roman"/>
          <w:sz w:val="24"/>
          <w:szCs w:val="24"/>
        </w:rPr>
        <w:t>часов.</w:t>
      </w:r>
    </w:p>
    <w:p w14:paraId="3FE26261"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Из всего вышесказанного следует, что целью работы является изучение проблем, с которыми сталкиваются студенты при организации образовательного процесса в условиях дистанционной формы обучения по дисциплине «Физическая культура».</w:t>
      </w:r>
    </w:p>
    <w:p w14:paraId="6AE50CCF"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t>Большинство студентов предпочитает занятия по физической культуре в формате видеоконференции. Рассмотрим две формы работы со студентами для реализации данной дисциплины в режиме самоизоляции: групповая и индивидуальная работы.</w:t>
      </w:r>
    </w:p>
    <w:p w14:paraId="70295EC7" w14:textId="77777777" w:rsidR="00F50F62" w:rsidRDefault="00F50F62" w:rsidP="004C073E">
      <w:pPr>
        <w:spacing w:after="0" w:line="288" w:lineRule="auto"/>
        <w:ind w:firstLine="709"/>
        <w:jc w:val="both"/>
        <w:rPr>
          <w:rFonts w:ascii="Times New Roman" w:hAnsi="Times New Roman" w:cs="Times New Roman"/>
          <w:sz w:val="24"/>
          <w:szCs w:val="24"/>
        </w:rPr>
      </w:pPr>
      <w:r w:rsidRPr="004C1493">
        <w:rPr>
          <w:rFonts w:ascii="Times New Roman" w:hAnsi="Times New Roman" w:cs="Times New Roman"/>
          <w:sz w:val="24"/>
          <w:szCs w:val="24"/>
        </w:rPr>
        <w:lastRenderedPageBreak/>
        <w:t>С техническими проблемами во время проведения занятий сталкиваются как студенты, так и преподаватели. А в групповой работе качество связи является одним из ключевых факторов.</w:t>
      </w:r>
    </w:p>
    <w:p w14:paraId="7E25E29D"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C1493">
        <w:rPr>
          <w:rFonts w:ascii="Times New Roman" w:hAnsi="Times New Roman" w:cs="Times New Roman"/>
          <w:sz w:val="24"/>
          <w:szCs w:val="24"/>
        </w:rPr>
        <w:t xml:space="preserve">Индивидуальная работа студентов по дисциплине «Физическая культура» может быть представлена в двух направлениях. Первое: преподаватель предлагает комплекс упражнений, в котором четкое описание техники выполнения и конкретное количество подходов. </w:t>
      </w:r>
    </w:p>
    <w:p w14:paraId="26F95B69" w14:textId="77777777" w:rsidR="004C073E" w:rsidRDefault="00F50F62" w:rsidP="004C073E">
      <w:pPr>
        <w:spacing w:after="0" w:line="288" w:lineRule="auto"/>
        <w:ind w:firstLine="709"/>
        <w:jc w:val="both"/>
        <w:rPr>
          <w:rFonts w:ascii="Times New Roman" w:hAnsi="Times New Roman" w:cs="Times New Roman"/>
          <w:b/>
          <w:sz w:val="24"/>
          <w:szCs w:val="24"/>
        </w:rPr>
      </w:pPr>
      <w:r>
        <w:rPr>
          <w:rFonts w:ascii="Times New Roman" w:hAnsi="Times New Roman" w:cs="Times New Roman"/>
          <w:sz w:val="24"/>
          <w:szCs w:val="24"/>
        </w:rPr>
        <w:t>С</w:t>
      </w:r>
      <w:r w:rsidRPr="004C1493">
        <w:rPr>
          <w:rFonts w:ascii="Times New Roman" w:hAnsi="Times New Roman" w:cs="Times New Roman"/>
          <w:sz w:val="24"/>
          <w:szCs w:val="24"/>
        </w:rPr>
        <w:t>туденту предложено составить и выполнить собственный комплекс упражнений, например на определенную группу мышц. Данное направление подразумевает самостоятельный подбор упражнений, максимально подходящих студенту, чтобы он был способен их выполнить как физически, так и согласно своим возможностям, например, с пользованием имеющегося спортивного инвентаря. Выполнение упражнений студент должен зафиксировать на видео и прислать преподавателю вместе с письмом, в котором будет содержаться описание упражнений и порядок их выполнения.</w:t>
      </w:r>
      <w:r w:rsidRPr="004C1493">
        <w:rPr>
          <w:rFonts w:ascii="Times New Roman" w:hAnsi="Times New Roman" w:cs="Times New Roman"/>
          <w:sz w:val="24"/>
          <w:szCs w:val="24"/>
        </w:rPr>
        <w:br/>
        <w:t>Педагоги, кураторы должны оказывать помощь и поддержку тем детям, которые нуждаются в укреплении собственной позиции.</w:t>
      </w:r>
      <w:r w:rsidRPr="004C1493">
        <w:rPr>
          <w:rFonts w:ascii="Times New Roman" w:hAnsi="Times New Roman" w:cs="Times New Roman"/>
          <w:sz w:val="24"/>
          <w:szCs w:val="24"/>
        </w:rPr>
        <w:br/>
        <w:t>Смысл студенческого самоуправления заключается не в управлении одних студентов другими, а в обучении их управлять собой, своей жизнью в коллективе. Участие в самоуправлении способствует формированию у обучающихся умения самостоятельно действовать, принимать решения.</w:t>
      </w:r>
      <w:r w:rsidRPr="004C1493">
        <w:rPr>
          <w:rFonts w:ascii="Times New Roman" w:hAnsi="Times New Roman" w:cs="Times New Roman"/>
          <w:sz w:val="24"/>
          <w:szCs w:val="24"/>
        </w:rPr>
        <w:br/>
        <w:t>Под методами воспитания следует понимать способы профессионального взаимодействия педагога и обучающихся с целью решения образовательно-воспитательных задач.</w:t>
      </w:r>
      <w:r w:rsidRPr="004C1493">
        <w:rPr>
          <w:rFonts w:ascii="Times New Roman" w:hAnsi="Times New Roman" w:cs="Times New Roman"/>
          <w:sz w:val="24"/>
          <w:szCs w:val="24"/>
        </w:rPr>
        <w:br/>
      </w:r>
      <w:r>
        <w:rPr>
          <w:rFonts w:ascii="Times New Roman" w:hAnsi="Times New Roman" w:cs="Times New Roman"/>
          <w:sz w:val="24"/>
          <w:szCs w:val="24"/>
        </w:rPr>
        <w:t xml:space="preserve">         </w:t>
      </w:r>
      <w:r w:rsidRPr="004C1493">
        <w:rPr>
          <w:rFonts w:ascii="Times New Roman" w:hAnsi="Times New Roman" w:cs="Times New Roman"/>
          <w:sz w:val="24"/>
          <w:szCs w:val="24"/>
        </w:rPr>
        <w:t>Главной целью и результатом воспитательного воздействия на личность является самовоспитание - это сознательное и целенаправленное освоение человеком многообразного социального опыта, самосовершенствование подрастающего поколения в различных направлениях в соответствии с интересами личности и общества, необходимое условие и средство обновления воспитательной работы в профессиональных учебных заведениях.</w:t>
      </w:r>
      <w:r w:rsidRPr="004C1493">
        <w:rPr>
          <w:rFonts w:ascii="Times New Roman" w:hAnsi="Times New Roman" w:cs="Times New Roman"/>
          <w:sz w:val="24"/>
          <w:szCs w:val="24"/>
        </w:rPr>
        <w:br/>
      </w:r>
    </w:p>
    <w:p w14:paraId="0E7397A6" w14:textId="5389835E" w:rsidR="00F50F62" w:rsidRDefault="004C073E" w:rsidP="004C073E">
      <w:pPr>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p w14:paraId="5D818A96" w14:textId="77777777" w:rsidR="004C073E" w:rsidRPr="005F7CA3" w:rsidRDefault="004C073E" w:rsidP="004C073E">
      <w:pPr>
        <w:spacing w:after="0" w:line="288" w:lineRule="auto"/>
        <w:jc w:val="center"/>
        <w:rPr>
          <w:rFonts w:ascii="Times New Roman" w:hAnsi="Times New Roman" w:cs="Times New Roman"/>
          <w:sz w:val="24"/>
          <w:szCs w:val="24"/>
        </w:rPr>
      </w:pPr>
    </w:p>
    <w:p w14:paraId="038D8377"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4C1493">
        <w:rPr>
          <w:rFonts w:ascii="Times New Roman" w:hAnsi="Times New Roman" w:cs="Times New Roman"/>
          <w:sz w:val="24"/>
          <w:szCs w:val="24"/>
        </w:rPr>
        <w:t xml:space="preserve">. Воспитательный процесс: изучение эффективности /Под ред. </w:t>
      </w:r>
      <w:proofErr w:type="spellStart"/>
      <w:r w:rsidRPr="004C1493">
        <w:rPr>
          <w:rFonts w:ascii="Times New Roman" w:hAnsi="Times New Roman" w:cs="Times New Roman"/>
          <w:sz w:val="24"/>
          <w:szCs w:val="24"/>
        </w:rPr>
        <w:t>Е.Н.Степанова</w:t>
      </w:r>
      <w:proofErr w:type="spellEnd"/>
      <w:r w:rsidRPr="004C1493">
        <w:rPr>
          <w:rFonts w:ascii="Times New Roman" w:hAnsi="Times New Roman" w:cs="Times New Roman"/>
          <w:sz w:val="24"/>
          <w:szCs w:val="24"/>
        </w:rPr>
        <w:t>- М.,2001</w:t>
      </w:r>
      <w:r w:rsidRPr="004C1493">
        <w:rPr>
          <w:rFonts w:ascii="Times New Roman" w:hAnsi="Times New Roman" w:cs="Times New Roman"/>
          <w:sz w:val="24"/>
          <w:szCs w:val="24"/>
        </w:rPr>
        <w:br/>
      </w:r>
      <w:r>
        <w:rPr>
          <w:rFonts w:ascii="Times New Roman" w:hAnsi="Times New Roman" w:cs="Times New Roman"/>
          <w:sz w:val="24"/>
          <w:szCs w:val="24"/>
        </w:rPr>
        <w:t>2</w:t>
      </w:r>
      <w:r w:rsidRPr="004C1493">
        <w:rPr>
          <w:rFonts w:ascii="Times New Roman" w:hAnsi="Times New Roman" w:cs="Times New Roman"/>
          <w:sz w:val="24"/>
          <w:szCs w:val="24"/>
        </w:rPr>
        <w:t>. Демакова, И.Д. «Воспитательная деятельность педагога» Профессиональное образование №10 2002</w:t>
      </w:r>
      <w:r w:rsidRPr="004C1493">
        <w:rPr>
          <w:rFonts w:ascii="Times New Roman" w:hAnsi="Times New Roman" w:cs="Times New Roman"/>
          <w:sz w:val="24"/>
          <w:szCs w:val="24"/>
        </w:rPr>
        <w:br/>
      </w:r>
      <w:r>
        <w:rPr>
          <w:rFonts w:ascii="Times New Roman" w:hAnsi="Times New Roman" w:cs="Times New Roman"/>
          <w:sz w:val="24"/>
          <w:szCs w:val="24"/>
        </w:rPr>
        <w:t>3</w:t>
      </w:r>
      <w:r w:rsidRPr="004C1493">
        <w:rPr>
          <w:rFonts w:ascii="Times New Roman" w:hAnsi="Times New Roman" w:cs="Times New Roman"/>
          <w:sz w:val="24"/>
          <w:szCs w:val="24"/>
        </w:rPr>
        <w:t>. Кругликов, Г.И. Методика профессионального обучения с практикумом. Уч. пособие для студ. вузов - М.: Изд. ц</w:t>
      </w:r>
      <w:r>
        <w:rPr>
          <w:rFonts w:ascii="Times New Roman" w:hAnsi="Times New Roman" w:cs="Times New Roman"/>
          <w:sz w:val="24"/>
          <w:szCs w:val="24"/>
        </w:rPr>
        <w:t>ентр «Академия», 2005 - 288 с.</w:t>
      </w:r>
      <w:r>
        <w:rPr>
          <w:rFonts w:ascii="Times New Roman" w:hAnsi="Times New Roman" w:cs="Times New Roman"/>
          <w:sz w:val="24"/>
          <w:szCs w:val="24"/>
        </w:rPr>
        <w:br/>
        <w:t>4</w:t>
      </w:r>
      <w:r w:rsidRPr="004C1493">
        <w:rPr>
          <w:rFonts w:ascii="Times New Roman" w:hAnsi="Times New Roman" w:cs="Times New Roman"/>
          <w:sz w:val="24"/>
          <w:szCs w:val="24"/>
        </w:rPr>
        <w:t xml:space="preserve">. Морева Н.А. М793 Педагогика среднего профессионального образования: учебник для студ. </w:t>
      </w:r>
      <w:proofErr w:type="spellStart"/>
      <w:r w:rsidRPr="004C1493">
        <w:rPr>
          <w:rFonts w:ascii="Times New Roman" w:hAnsi="Times New Roman" w:cs="Times New Roman"/>
          <w:sz w:val="24"/>
          <w:szCs w:val="24"/>
        </w:rPr>
        <w:t>высш</w:t>
      </w:r>
      <w:proofErr w:type="spellEnd"/>
      <w:r w:rsidRPr="004C1493">
        <w:rPr>
          <w:rFonts w:ascii="Times New Roman" w:hAnsi="Times New Roman" w:cs="Times New Roman"/>
          <w:sz w:val="24"/>
          <w:szCs w:val="24"/>
        </w:rPr>
        <w:t>. учеб, заведений: в 2 т. Т. 2: Теория воспитания / Н.А. Морева. — М.: Издательский це</w:t>
      </w:r>
      <w:r>
        <w:rPr>
          <w:rFonts w:ascii="Times New Roman" w:hAnsi="Times New Roman" w:cs="Times New Roman"/>
          <w:sz w:val="24"/>
          <w:szCs w:val="24"/>
        </w:rPr>
        <w:t>нтр «Академия», 2008. — 192 с.</w:t>
      </w:r>
      <w:r>
        <w:rPr>
          <w:rFonts w:ascii="Times New Roman" w:hAnsi="Times New Roman" w:cs="Times New Roman"/>
          <w:sz w:val="24"/>
          <w:szCs w:val="24"/>
        </w:rPr>
        <w:br/>
        <w:t>5</w:t>
      </w:r>
      <w:r w:rsidRPr="004C1493">
        <w:rPr>
          <w:rFonts w:ascii="Times New Roman" w:hAnsi="Times New Roman" w:cs="Times New Roman"/>
          <w:sz w:val="24"/>
          <w:szCs w:val="24"/>
        </w:rPr>
        <w:t xml:space="preserve">. Рыкова, Е.А. «Новые педагогические исследования» Профессиональное образование №4 </w:t>
      </w:r>
      <w:r>
        <w:rPr>
          <w:rFonts w:ascii="Times New Roman" w:hAnsi="Times New Roman" w:cs="Times New Roman"/>
          <w:sz w:val="24"/>
          <w:szCs w:val="24"/>
        </w:rPr>
        <w:t>2003</w:t>
      </w:r>
      <w:r>
        <w:rPr>
          <w:rFonts w:ascii="Times New Roman" w:hAnsi="Times New Roman" w:cs="Times New Roman"/>
          <w:sz w:val="24"/>
          <w:szCs w:val="24"/>
        </w:rPr>
        <w:br/>
        <w:t>6</w:t>
      </w:r>
      <w:r w:rsidRPr="004C1493">
        <w:rPr>
          <w:rFonts w:ascii="Times New Roman" w:hAnsi="Times New Roman" w:cs="Times New Roman"/>
          <w:sz w:val="24"/>
          <w:szCs w:val="24"/>
        </w:rPr>
        <w:t xml:space="preserve">. </w:t>
      </w:r>
      <w:proofErr w:type="spellStart"/>
      <w:r w:rsidRPr="004C1493">
        <w:rPr>
          <w:rFonts w:ascii="Times New Roman" w:hAnsi="Times New Roman" w:cs="Times New Roman"/>
          <w:sz w:val="24"/>
          <w:szCs w:val="24"/>
        </w:rPr>
        <w:t>Сластенин</w:t>
      </w:r>
      <w:proofErr w:type="spellEnd"/>
      <w:r w:rsidRPr="004C1493">
        <w:rPr>
          <w:rFonts w:ascii="Times New Roman" w:hAnsi="Times New Roman" w:cs="Times New Roman"/>
          <w:sz w:val="24"/>
          <w:szCs w:val="24"/>
        </w:rPr>
        <w:t xml:space="preserve">, В.А. Педагогика профессионального образования: Уч. пособие для студ. вузов/ Е.П. Белозерцев, А.Д. </w:t>
      </w:r>
      <w:proofErr w:type="spellStart"/>
      <w:r w:rsidRPr="004C1493">
        <w:rPr>
          <w:rFonts w:ascii="Times New Roman" w:hAnsi="Times New Roman" w:cs="Times New Roman"/>
          <w:sz w:val="24"/>
          <w:szCs w:val="24"/>
        </w:rPr>
        <w:t>Гонеев</w:t>
      </w:r>
      <w:proofErr w:type="spellEnd"/>
      <w:r w:rsidRPr="004C1493">
        <w:rPr>
          <w:rFonts w:ascii="Times New Roman" w:hAnsi="Times New Roman" w:cs="Times New Roman"/>
          <w:sz w:val="24"/>
          <w:szCs w:val="24"/>
        </w:rPr>
        <w:t xml:space="preserve">, А.Г. Пашков и </w:t>
      </w:r>
      <w:proofErr w:type="spellStart"/>
      <w:r w:rsidRPr="004C1493">
        <w:rPr>
          <w:rFonts w:ascii="Times New Roman" w:hAnsi="Times New Roman" w:cs="Times New Roman"/>
          <w:sz w:val="24"/>
          <w:szCs w:val="24"/>
        </w:rPr>
        <w:t>колл.авторов</w:t>
      </w:r>
      <w:proofErr w:type="spellEnd"/>
      <w:r w:rsidRPr="004C1493">
        <w:rPr>
          <w:rFonts w:ascii="Times New Roman" w:hAnsi="Times New Roman" w:cs="Times New Roman"/>
          <w:sz w:val="24"/>
          <w:szCs w:val="24"/>
        </w:rPr>
        <w:t xml:space="preserve">; Под ред. В.А. </w:t>
      </w:r>
      <w:proofErr w:type="spellStart"/>
      <w:r w:rsidRPr="004C1493">
        <w:rPr>
          <w:rFonts w:ascii="Times New Roman" w:hAnsi="Times New Roman" w:cs="Times New Roman"/>
          <w:sz w:val="24"/>
          <w:szCs w:val="24"/>
        </w:rPr>
        <w:t>Сластенина</w:t>
      </w:r>
      <w:proofErr w:type="spellEnd"/>
      <w:r w:rsidRPr="004C1493">
        <w:rPr>
          <w:rFonts w:ascii="Times New Roman" w:hAnsi="Times New Roman" w:cs="Times New Roman"/>
          <w:sz w:val="24"/>
          <w:szCs w:val="24"/>
        </w:rPr>
        <w:t>. - М.: Изд. центр «Академия», 2004. - 368с.</w:t>
      </w:r>
    </w:p>
    <w:p w14:paraId="66F91CA2"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7</w:t>
      </w:r>
      <w:r w:rsidRPr="004C1493">
        <w:rPr>
          <w:rFonts w:ascii="Times New Roman" w:hAnsi="Times New Roman" w:cs="Times New Roman"/>
          <w:sz w:val="24"/>
          <w:szCs w:val="24"/>
        </w:rPr>
        <w:t>.</w:t>
      </w:r>
      <w:r>
        <w:rPr>
          <w:rFonts w:ascii="Times New Roman" w:hAnsi="Times New Roman" w:cs="Times New Roman"/>
          <w:sz w:val="24"/>
          <w:szCs w:val="24"/>
        </w:rPr>
        <w:t xml:space="preserve"> </w:t>
      </w:r>
      <w:r w:rsidRPr="004C1493">
        <w:rPr>
          <w:rFonts w:ascii="Times New Roman" w:hAnsi="Times New Roman" w:cs="Times New Roman"/>
          <w:sz w:val="24"/>
          <w:szCs w:val="24"/>
        </w:rPr>
        <w:t>Новиков, А.М. О законах педагогики//Педагогика, 2011 - №3, 3-8 с. 2Любимов, Л.Л. Общество и образование в России// Народное образование, 2009 - №2, 16-20 с.</w:t>
      </w:r>
    </w:p>
    <w:p w14:paraId="7DCC59BA"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4C1493">
        <w:rPr>
          <w:rFonts w:ascii="Times New Roman" w:hAnsi="Times New Roman" w:cs="Times New Roman"/>
          <w:sz w:val="24"/>
          <w:szCs w:val="24"/>
        </w:rPr>
        <w:t>.</w:t>
      </w:r>
      <w:r>
        <w:rPr>
          <w:rFonts w:ascii="Times New Roman" w:hAnsi="Times New Roman" w:cs="Times New Roman"/>
          <w:sz w:val="24"/>
          <w:szCs w:val="24"/>
        </w:rPr>
        <w:t xml:space="preserve"> </w:t>
      </w:r>
      <w:r w:rsidRPr="004C1493">
        <w:rPr>
          <w:rFonts w:ascii="Times New Roman" w:hAnsi="Times New Roman" w:cs="Times New Roman"/>
          <w:sz w:val="24"/>
          <w:szCs w:val="24"/>
        </w:rPr>
        <w:t>Коротаева, Е.В. Дидактика активного развития: учебный диалог со студентами.</w:t>
      </w:r>
    </w:p>
    <w:p w14:paraId="239B1D79"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4C1493">
        <w:rPr>
          <w:rFonts w:ascii="Times New Roman" w:hAnsi="Times New Roman" w:cs="Times New Roman"/>
          <w:sz w:val="24"/>
          <w:szCs w:val="24"/>
        </w:rPr>
        <w:t xml:space="preserve">. Изотов Е.И., </w:t>
      </w:r>
      <w:proofErr w:type="spellStart"/>
      <w:r w:rsidRPr="004C1493">
        <w:rPr>
          <w:rFonts w:ascii="Times New Roman" w:hAnsi="Times New Roman" w:cs="Times New Roman"/>
          <w:sz w:val="24"/>
          <w:szCs w:val="24"/>
        </w:rPr>
        <w:t>Куванов</w:t>
      </w:r>
      <w:proofErr w:type="spellEnd"/>
      <w:r w:rsidRPr="004C1493">
        <w:rPr>
          <w:rFonts w:ascii="Times New Roman" w:hAnsi="Times New Roman" w:cs="Times New Roman"/>
          <w:sz w:val="24"/>
          <w:szCs w:val="24"/>
        </w:rPr>
        <w:t xml:space="preserve"> В.А., Коростелев Е.Н. Взаимосвязь профессиональной мотивации преподавателей и мотивации студентов к занятиям по физической культуре // Теория и практика физической культуры. 2018. № 12. С. 43-44.</w:t>
      </w:r>
    </w:p>
    <w:p w14:paraId="10C669D3" w14:textId="77777777" w:rsidR="00F50F62" w:rsidRPr="004C1493" w:rsidRDefault="00F50F62" w:rsidP="004C073E">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4C1493">
        <w:rPr>
          <w:rFonts w:ascii="Times New Roman" w:hAnsi="Times New Roman" w:cs="Times New Roman"/>
          <w:sz w:val="24"/>
          <w:szCs w:val="24"/>
        </w:rPr>
        <w:t xml:space="preserve">. Нигматулина, Ю.Р. Здоровьесберегающие занятия по художественной гимнастике со студентками </w:t>
      </w:r>
      <w:proofErr w:type="spellStart"/>
      <w:r w:rsidRPr="004C1493">
        <w:rPr>
          <w:rFonts w:ascii="Times New Roman" w:hAnsi="Times New Roman" w:cs="Times New Roman"/>
          <w:sz w:val="24"/>
          <w:szCs w:val="24"/>
        </w:rPr>
        <w:t>нефизкультурных</w:t>
      </w:r>
      <w:proofErr w:type="spellEnd"/>
      <w:r w:rsidRPr="004C1493">
        <w:rPr>
          <w:rFonts w:ascii="Times New Roman" w:hAnsi="Times New Roman" w:cs="Times New Roman"/>
          <w:sz w:val="24"/>
          <w:szCs w:val="24"/>
        </w:rPr>
        <w:t xml:space="preserve"> вузов / Ю.Р. Нигматулина, А.А. Скороходов, И.Я. Богатырева, С.В. Овчинникова // Физическая культура и спорт в профессиональном образовании: межвузовский сборник научно-методических работ. - Санкт-Петербург: ПОЛИТЕХ-ПРЕСС, 2020. - С. 195-198.</w:t>
      </w:r>
    </w:p>
    <w:p w14:paraId="26D68657" w14:textId="77777777" w:rsidR="00F50F62" w:rsidRPr="00D541C3" w:rsidRDefault="00F50F62" w:rsidP="004C073E">
      <w:pPr>
        <w:spacing w:after="0" w:line="360" w:lineRule="auto"/>
        <w:jc w:val="both"/>
        <w:rPr>
          <w:rFonts w:ascii="Times New Roman" w:hAnsi="Times New Roman" w:cs="Times New Roman"/>
          <w:sz w:val="24"/>
          <w:szCs w:val="24"/>
        </w:rPr>
      </w:pPr>
    </w:p>
    <w:p w14:paraId="0EEC8469" w14:textId="77777777" w:rsidR="00F50F62" w:rsidRPr="00D541C3" w:rsidRDefault="00F50F62" w:rsidP="004C073E">
      <w:pPr>
        <w:spacing w:after="0" w:line="360" w:lineRule="auto"/>
        <w:jc w:val="both"/>
        <w:rPr>
          <w:rFonts w:ascii="Times New Roman" w:hAnsi="Times New Roman" w:cs="Times New Roman"/>
          <w:sz w:val="24"/>
          <w:szCs w:val="24"/>
        </w:rPr>
      </w:pPr>
    </w:p>
    <w:p w14:paraId="22A06A97" w14:textId="77777777" w:rsidR="00F50F62" w:rsidRPr="00D541C3" w:rsidRDefault="00F50F62" w:rsidP="004C073E">
      <w:pPr>
        <w:spacing w:after="0" w:line="360" w:lineRule="auto"/>
        <w:ind w:left="720"/>
        <w:jc w:val="both"/>
        <w:rPr>
          <w:rFonts w:ascii="Times New Roman" w:hAnsi="Times New Roman" w:cs="Times New Roman"/>
          <w:sz w:val="24"/>
          <w:szCs w:val="24"/>
        </w:rPr>
      </w:pPr>
    </w:p>
    <w:p w14:paraId="031914D1" w14:textId="2E8B2EE3" w:rsidR="00F50F62" w:rsidRDefault="00F50F62" w:rsidP="00F50F62">
      <w:pPr>
        <w:spacing w:after="0" w:line="360" w:lineRule="auto"/>
        <w:jc w:val="center"/>
        <w:rPr>
          <w:rFonts w:ascii="Times New Roman" w:hAnsi="Times New Roman"/>
          <w:b/>
          <w:caps/>
          <w:sz w:val="20"/>
          <w:szCs w:val="20"/>
        </w:rPr>
      </w:pPr>
      <w:r w:rsidRPr="004C073E">
        <w:rPr>
          <w:rFonts w:ascii="Times New Roman" w:hAnsi="Times New Roman"/>
          <w:b/>
          <w:caps/>
          <w:sz w:val="20"/>
          <w:szCs w:val="20"/>
        </w:rPr>
        <w:t>современные аспекты Процесса воспитания будущего педагога в условиях цифровизации образования</w:t>
      </w:r>
    </w:p>
    <w:p w14:paraId="2C92973A" w14:textId="77777777" w:rsidR="004C073E" w:rsidRDefault="004C073E" w:rsidP="00F50F62">
      <w:pPr>
        <w:spacing w:after="0" w:line="360" w:lineRule="auto"/>
        <w:jc w:val="center"/>
        <w:rPr>
          <w:rFonts w:ascii="Times New Roman" w:hAnsi="Times New Roman"/>
          <w:b/>
          <w:caps/>
          <w:sz w:val="20"/>
          <w:szCs w:val="20"/>
        </w:rPr>
      </w:pPr>
    </w:p>
    <w:p w14:paraId="7440572F" w14:textId="77777777" w:rsidR="00F50F62" w:rsidRPr="004C073E" w:rsidRDefault="00F50F62" w:rsidP="004C073E">
      <w:pPr>
        <w:spacing w:after="0" w:line="360" w:lineRule="auto"/>
        <w:rPr>
          <w:rFonts w:ascii="Times New Roman" w:hAnsi="Times New Roman"/>
          <w:b/>
          <w:i/>
          <w:iCs/>
          <w:sz w:val="24"/>
          <w:szCs w:val="24"/>
        </w:rPr>
      </w:pPr>
      <w:r w:rsidRPr="004C073E">
        <w:rPr>
          <w:rFonts w:ascii="Times New Roman" w:hAnsi="Times New Roman"/>
          <w:b/>
          <w:i/>
          <w:iCs/>
          <w:sz w:val="24"/>
          <w:szCs w:val="24"/>
        </w:rPr>
        <w:t>Скуратов И.В.</w:t>
      </w:r>
    </w:p>
    <w:p w14:paraId="635DAE4B" w14:textId="1DD14909" w:rsidR="00F50F62" w:rsidRPr="004C073E" w:rsidRDefault="00F50F62" w:rsidP="004C073E">
      <w:pPr>
        <w:spacing w:after="0" w:line="360" w:lineRule="auto"/>
        <w:rPr>
          <w:rFonts w:ascii="Times New Roman" w:hAnsi="Times New Roman"/>
          <w:i/>
          <w:iCs/>
          <w:sz w:val="24"/>
          <w:szCs w:val="24"/>
        </w:rPr>
      </w:pPr>
      <w:r w:rsidRPr="004C073E">
        <w:rPr>
          <w:rFonts w:ascii="Times New Roman" w:hAnsi="Times New Roman"/>
          <w:i/>
          <w:iCs/>
          <w:sz w:val="24"/>
          <w:szCs w:val="24"/>
        </w:rPr>
        <w:t>ГАПОУ «Волгоградский социально-педагогический колледж»,</w:t>
      </w:r>
      <w:r w:rsidR="004C073E">
        <w:rPr>
          <w:rFonts w:ascii="Times New Roman" w:hAnsi="Times New Roman"/>
          <w:i/>
          <w:iCs/>
          <w:sz w:val="24"/>
          <w:szCs w:val="24"/>
        </w:rPr>
        <w:t xml:space="preserve"> г.</w:t>
      </w:r>
      <w:r w:rsidRPr="004C073E">
        <w:rPr>
          <w:rFonts w:ascii="Times New Roman" w:hAnsi="Times New Roman"/>
          <w:i/>
          <w:iCs/>
          <w:sz w:val="24"/>
          <w:szCs w:val="24"/>
        </w:rPr>
        <w:t xml:space="preserve"> Волгоград</w:t>
      </w:r>
    </w:p>
    <w:p w14:paraId="6890BA91" w14:textId="77777777" w:rsidR="004C073E" w:rsidRDefault="004C073E" w:rsidP="00F50F62">
      <w:pPr>
        <w:spacing w:after="0" w:line="360" w:lineRule="auto"/>
        <w:ind w:firstLine="709"/>
        <w:jc w:val="both"/>
      </w:pPr>
    </w:p>
    <w:p w14:paraId="0AFB2018" w14:textId="00EB93C6" w:rsidR="00F50F62" w:rsidRPr="004C073E" w:rsidRDefault="00F50F62" w:rsidP="0072634C">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t>Аннотация:</w:t>
      </w:r>
      <w:r w:rsidRPr="004C073E">
        <w:rPr>
          <w:rFonts w:asciiTheme="majorBidi" w:hAnsiTheme="majorBidi" w:cstheme="majorBidi"/>
          <w:sz w:val="24"/>
          <w:szCs w:val="24"/>
        </w:rPr>
        <w:t xml:space="preserve"> в статье отражены современные тенденции в развитии цифровых технологий в системе образования в целом, которые должны найти отражение в системе профессиональной подготовки педагогических кадров. Основной акцент публикуемых материалов сделан на направления воспитательного процесса бедующих педагогических работников в условиях вызовов цифрового общества.</w:t>
      </w:r>
    </w:p>
    <w:p w14:paraId="5F0ADF01" w14:textId="77777777" w:rsidR="00F50F62" w:rsidRPr="004C073E" w:rsidRDefault="00F50F62" w:rsidP="0072634C">
      <w:pPr>
        <w:spacing w:after="0" w:line="288" w:lineRule="auto"/>
        <w:ind w:firstLine="709"/>
        <w:jc w:val="both"/>
        <w:rPr>
          <w:rFonts w:asciiTheme="majorBidi" w:hAnsiTheme="majorBidi" w:cstheme="majorBidi"/>
          <w:sz w:val="24"/>
          <w:szCs w:val="24"/>
        </w:rPr>
      </w:pPr>
      <w:r w:rsidRPr="004C073E">
        <w:rPr>
          <w:rFonts w:asciiTheme="majorBidi" w:hAnsiTheme="majorBidi" w:cstheme="majorBidi"/>
          <w:b/>
          <w:sz w:val="24"/>
          <w:szCs w:val="24"/>
        </w:rPr>
        <w:t>Ключевые слова:</w:t>
      </w:r>
      <w:r w:rsidRPr="004C073E">
        <w:rPr>
          <w:rFonts w:asciiTheme="majorBidi" w:hAnsiTheme="majorBidi" w:cstheme="majorBidi"/>
          <w:sz w:val="24"/>
          <w:szCs w:val="24"/>
        </w:rPr>
        <w:t xml:space="preserve"> образование, воспитательный процесс, молодой специалист, цифровизация образования, цифровое общество.</w:t>
      </w:r>
    </w:p>
    <w:p w14:paraId="3F1A2299"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p>
    <w:p w14:paraId="68AE1D5F"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Развитие цифровых технологий является одной из первоочередных задач современного образования, важнейшим шагом в повышении качества обучения и преподавания, трансформации непрерывного педагогического образования для достижения амбициозной задачи по вхождению Российской Федерации в число десяти ведущих стран мира по качеству профессионального образования к 2024 г., а также внедрению национальной системы профессионального усовершенствования педагогов, охватывающей не менее 50% российских учителей, в соответствии с Указом Президента Российской Федерации от 07.05.2018 г. № 204 [3]. </w:t>
      </w:r>
    </w:p>
    <w:p w14:paraId="7AA9C4E3"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Цифровизация объективно необходима современной системе образования, чтобы сделать процесс образования более гибким, приспособленным к реалиям сегодняшнего дня, формированию конкурентоспособных профессионалов в нарождающемся «цифровом мире». При этом особая ответственность по формированию и совершенствованию цифровых навыков, цифровой культуры современного поколения ложится на все </w:t>
      </w:r>
      <w:r w:rsidRPr="004C073E">
        <w:rPr>
          <w:rFonts w:asciiTheme="majorBidi" w:hAnsiTheme="majorBidi" w:cstheme="majorBidi"/>
          <w:spacing w:val="4"/>
          <w:sz w:val="24"/>
          <w:szCs w:val="24"/>
        </w:rPr>
        <w:lastRenderedPageBreak/>
        <w:t>педагогическое сообщество, которое считается недостаточно мобильным, менее адаптированным к новейшим вызовам времени в отличие от своих учеников.</w:t>
      </w:r>
    </w:p>
    <w:p w14:paraId="5DF33093"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Для современного цифрового общества и для цифровой </w:t>
      </w:r>
      <w:proofErr w:type="gramStart"/>
      <w:r w:rsidRPr="004C073E">
        <w:rPr>
          <w:rFonts w:asciiTheme="majorBidi" w:hAnsiTheme="majorBidi" w:cstheme="majorBidi"/>
          <w:spacing w:val="4"/>
          <w:sz w:val="24"/>
          <w:szCs w:val="24"/>
        </w:rPr>
        <w:t>экономики в частности</w:t>
      </w:r>
      <w:proofErr w:type="gramEnd"/>
      <w:r w:rsidRPr="004C073E">
        <w:rPr>
          <w:rFonts w:asciiTheme="majorBidi" w:hAnsiTheme="majorBidi" w:cstheme="majorBidi"/>
          <w:spacing w:val="4"/>
          <w:sz w:val="24"/>
          <w:szCs w:val="24"/>
        </w:rPr>
        <w:t xml:space="preserve"> требуются педагоги нового поколения, обладающие способностью адаптации к различным цифровым средам и технологиям обучения. И это свойство характеризуется не столько использованием технологий в обучении, сколько способностью прогнозировать грядущие изменения в постоянно меняющейся цифровой среде.</w:t>
      </w:r>
    </w:p>
    <w:p w14:paraId="559B57D6"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Цифровизация образования ведет к его коренной, качественной перестройке. Сквозные технологии цифровой экономики, </w:t>
      </w:r>
      <w:proofErr w:type="gramStart"/>
      <w:r w:rsidRPr="004C073E">
        <w:rPr>
          <w:rFonts w:asciiTheme="majorBidi" w:hAnsiTheme="majorBidi" w:cstheme="majorBidi"/>
          <w:spacing w:val="4"/>
          <w:sz w:val="24"/>
          <w:szCs w:val="24"/>
        </w:rPr>
        <w:t>напри-мер</w:t>
      </w:r>
      <w:proofErr w:type="gramEnd"/>
      <w:r w:rsidRPr="004C073E">
        <w:rPr>
          <w:rFonts w:asciiTheme="majorBidi" w:hAnsiTheme="majorBidi" w:cstheme="majorBidi"/>
          <w:spacing w:val="4"/>
          <w:sz w:val="24"/>
          <w:szCs w:val="24"/>
        </w:rPr>
        <w:t>, виртуальная реальность, расширяют возможности учебного процесса, большие данные позволяют накапливать информацию и строить прогнозы, дистанционное обучения расширяет</w:t>
      </w:r>
      <w:r w:rsidRPr="004C073E">
        <w:rPr>
          <w:rFonts w:asciiTheme="majorBidi" w:hAnsiTheme="majorBidi" w:cstheme="majorBidi"/>
          <w:sz w:val="24"/>
          <w:szCs w:val="24"/>
        </w:rPr>
        <w:t xml:space="preserve"> </w:t>
      </w:r>
      <w:r w:rsidRPr="004C073E">
        <w:rPr>
          <w:rFonts w:asciiTheme="majorBidi" w:hAnsiTheme="majorBidi" w:cstheme="majorBidi"/>
          <w:spacing w:val="4"/>
          <w:sz w:val="24"/>
          <w:szCs w:val="24"/>
        </w:rPr>
        <w:t>территориальные и временные рамки образования [8].</w:t>
      </w:r>
    </w:p>
    <w:p w14:paraId="43857DD1"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Именно поэтому современной школе, молодому педагогу важно знать, как повысить свою цифровую компетентность, как управлять процессом широкого внедрения цифровых технологий в образовательном процессе и что эти технологии могут привнести в воспитательно-образовательный процесс [5]. </w:t>
      </w:r>
    </w:p>
    <w:p w14:paraId="733882EE"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Современному педагогу, как никогда необходимы системные знания и навыки, новые профессиональные компетенции, определяющие его цифровую культуру и позволяющие уверенно использовать новые технологии на своем уроке. Сложившаяся ситуация не позволяет говорить о каких-то прорывных изменениях в краткосрочной перспективе без системного пересмотра концептуальных подходов к подготовке соответствующих кадров, обновлению требований к профессиональным компетенциям педагога, учителя цифрового будущего [6]. </w:t>
      </w:r>
    </w:p>
    <w:p w14:paraId="5A03D3A7" w14:textId="77777777" w:rsidR="00F50F62" w:rsidRPr="004C073E" w:rsidRDefault="00F50F62" w:rsidP="0072634C">
      <w:pPr>
        <w:spacing w:after="0" w:line="288" w:lineRule="auto"/>
        <w:ind w:firstLine="709"/>
        <w:jc w:val="both"/>
        <w:rPr>
          <w:rFonts w:asciiTheme="majorBidi" w:hAnsiTheme="majorBidi" w:cstheme="majorBidi"/>
          <w:spacing w:val="-5"/>
          <w:sz w:val="24"/>
          <w:szCs w:val="24"/>
        </w:rPr>
      </w:pPr>
      <w:r w:rsidRPr="004C073E">
        <w:rPr>
          <w:rFonts w:asciiTheme="majorBidi" w:hAnsiTheme="majorBidi" w:cstheme="majorBidi"/>
          <w:spacing w:val="-5"/>
          <w:sz w:val="24"/>
          <w:szCs w:val="24"/>
        </w:rPr>
        <w:t>Постепенное вхождение России в международное экономическое и политическое сообщество определяет новые вызовы для традиционной системы образования, выявляет существующие информационно-технологические и культурные проблемы [1]. Новая информационная реальность, образ жизни современного человека выдвигают требования к развитию информационной культуры и информационно-технологической компетентности современного специалиста. При этом низкий уровень информационной культуры в целом стало серьезным препятствием для качественного развития цифровых технологий в России, модернизации страны в целом, ее конкурентоспособности и национальной безопасности, повышения уровня и качества жизни населения [4]. Именно поэтому формирование новых цифровых компетенций у студентов-</w:t>
      </w:r>
      <w:proofErr w:type="spellStart"/>
      <w:r w:rsidRPr="004C073E">
        <w:rPr>
          <w:rFonts w:asciiTheme="majorBidi" w:hAnsiTheme="majorBidi" w:cstheme="majorBidi"/>
          <w:spacing w:val="-5"/>
          <w:sz w:val="24"/>
          <w:szCs w:val="24"/>
        </w:rPr>
        <w:t>будующих</w:t>
      </w:r>
      <w:proofErr w:type="spellEnd"/>
      <w:r w:rsidRPr="004C073E">
        <w:rPr>
          <w:rFonts w:asciiTheme="majorBidi" w:hAnsiTheme="majorBidi" w:cstheme="majorBidi"/>
          <w:spacing w:val="-5"/>
          <w:sz w:val="24"/>
          <w:szCs w:val="24"/>
        </w:rPr>
        <w:t xml:space="preserve"> специалистов, наряду с базовыми профессиональными знаниями, особой культуры использования современных цифровых технологий на основе сетевого взаимодействия, является стратегической задачей системы российского профессионального образования в условиях существенного увеличение объема и доступности разнообразной информации [2]. </w:t>
      </w:r>
    </w:p>
    <w:p w14:paraId="5FDB9CC9"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Процесс цифровизации образования связан с внедрением и развитием информационных и коммуникационных технологий. При этом в исследованиях отмечается, что современные цифровые технологии становятся частью педагогики и предметных методик в эпоху информатизации общества [5,6]. Методология образования становится информационной, а предметом педагогики становится информационная культура личности, включающая аспекты информационной безопасности, </w:t>
      </w:r>
      <w:proofErr w:type="spellStart"/>
      <w:r w:rsidRPr="004C073E">
        <w:rPr>
          <w:rFonts w:asciiTheme="majorBidi" w:hAnsiTheme="majorBidi" w:cstheme="majorBidi"/>
          <w:spacing w:val="4"/>
          <w:sz w:val="24"/>
          <w:szCs w:val="24"/>
        </w:rPr>
        <w:t>медиакомпетентность</w:t>
      </w:r>
      <w:proofErr w:type="spellEnd"/>
      <w:r w:rsidRPr="004C073E">
        <w:rPr>
          <w:rFonts w:asciiTheme="majorBidi" w:hAnsiTheme="majorBidi" w:cstheme="majorBidi"/>
          <w:spacing w:val="4"/>
          <w:sz w:val="24"/>
          <w:szCs w:val="24"/>
        </w:rPr>
        <w:t xml:space="preserve"> и медиакультуру, которые должна формироваться начиная с первых </w:t>
      </w:r>
      <w:r w:rsidRPr="004C073E">
        <w:rPr>
          <w:rFonts w:asciiTheme="majorBidi" w:hAnsiTheme="majorBidi" w:cstheme="majorBidi"/>
          <w:spacing w:val="4"/>
          <w:sz w:val="24"/>
          <w:szCs w:val="24"/>
        </w:rPr>
        <w:lastRenderedPageBreak/>
        <w:t xml:space="preserve">дней образования в колледже или ВУЗе. Интеграция педагогических и информационных технологий рассматривается как дидактическое средство и исследовательский инструментарий реализации современного ФГОС СПО. </w:t>
      </w:r>
    </w:p>
    <w:p w14:paraId="071AB32C"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Новые цифровые технологии позволяют решать ключевые задачи образования, не решаемые или плохо решаемые современной российской школой и системой профессионального образования на основе традиционных технологий. Среди этих задач, стоящих перед современной системой </w:t>
      </w:r>
      <w:proofErr w:type="gramStart"/>
      <w:r w:rsidRPr="004C073E">
        <w:rPr>
          <w:rFonts w:asciiTheme="majorBidi" w:hAnsiTheme="majorBidi" w:cstheme="majorBidi"/>
          <w:spacing w:val="4"/>
          <w:sz w:val="24"/>
          <w:szCs w:val="24"/>
        </w:rPr>
        <w:t>образования</w:t>
      </w:r>
      <w:proofErr w:type="gramEnd"/>
      <w:r w:rsidRPr="004C073E">
        <w:rPr>
          <w:rFonts w:asciiTheme="majorBidi" w:hAnsiTheme="majorBidi" w:cstheme="majorBidi"/>
          <w:spacing w:val="4"/>
          <w:sz w:val="24"/>
          <w:szCs w:val="24"/>
        </w:rPr>
        <w:t xml:space="preserve"> следующие: </w:t>
      </w:r>
    </w:p>
    <w:p w14:paraId="265864E5" w14:textId="77777777" w:rsidR="00F50F62" w:rsidRPr="004C073E" w:rsidRDefault="00F50F62" w:rsidP="0072634C">
      <w:pPr>
        <w:numPr>
          <w:ilvl w:val="0"/>
          <w:numId w:val="16"/>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интеллектуальное и эмоциональное вовлечение обучающихся в образовательный процесс; </w:t>
      </w:r>
    </w:p>
    <w:p w14:paraId="28236ABA" w14:textId="77777777" w:rsidR="00F50F62" w:rsidRPr="004C073E" w:rsidRDefault="00F50F62" w:rsidP="0072634C">
      <w:pPr>
        <w:numPr>
          <w:ilvl w:val="0"/>
          <w:numId w:val="16"/>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устойчивое достижение образовательных результатов группой «отстающих» студентов (люди с особенностями восприятия и поведения); </w:t>
      </w:r>
    </w:p>
    <w:p w14:paraId="71C22A9F" w14:textId="77777777" w:rsidR="00F50F62" w:rsidRPr="004C073E" w:rsidRDefault="00F50F62" w:rsidP="0072634C">
      <w:pPr>
        <w:numPr>
          <w:ilvl w:val="0"/>
          <w:numId w:val="16"/>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соразмерная и своевременная поддержка обучающихся с высокими способностями; </w:t>
      </w:r>
    </w:p>
    <w:p w14:paraId="40EA19C9" w14:textId="77777777" w:rsidR="00F50F62" w:rsidRPr="004C073E" w:rsidRDefault="00F50F62" w:rsidP="0072634C">
      <w:pPr>
        <w:numPr>
          <w:ilvl w:val="0"/>
          <w:numId w:val="16"/>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устранение перегрузки педагога рутинными задачами, высвобождение их времени для творческой и воспитательной работы; </w:t>
      </w:r>
    </w:p>
    <w:p w14:paraId="6FEC0FF4" w14:textId="77777777" w:rsidR="00F50F62" w:rsidRPr="004C073E" w:rsidRDefault="00F50F62" w:rsidP="0072634C">
      <w:pPr>
        <w:numPr>
          <w:ilvl w:val="0"/>
          <w:numId w:val="16"/>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преодоление ограниченности доступных в профессиональном обучении образовательных ресурсов; </w:t>
      </w:r>
    </w:p>
    <w:p w14:paraId="4E2CFEF9" w14:textId="77777777" w:rsidR="00F50F62" w:rsidRPr="004C073E" w:rsidRDefault="00F50F62" w:rsidP="0072634C">
      <w:pPr>
        <w:numPr>
          <w:ilvl w:val="0"/>
          <w:numId w:val="16"/>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освоение современных цифровых технологий, прежде всего в их применении, возможность выбора из широкого набора технологий, а также производственных и иных квалификаций реальной экономики; </w:t>
      </w:r>
    </w:p>
    <w:p w14:paraId="2F3E6FB3" w14:textId="77777777" w:rsidR="00F50F62" w:rsidRPr="004C073E" w:rsidRDefault="00F50F62" w:rsidP="0072634C">
      <w:pPr>
        <w:numPr>
          <w:ilvl w:val="0"/>
          <w:numId w:val="16"/>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перестройка методик профессионального образования, в частности внедрение игровых, проектных, соревновательных и коллективных методик на основе использования цифровых инструментов [6].</w:t>
      </w:r>
    </w:p>
    <w:p w14:paraId="094FE652" w14:textId="77777777" w:rsidR="00F50F62" w:rsidRPr="004C073E" w:rsidRDefault="00F50F62" w:rsidP="0072634C">
      <w:pPr>
        <w:shd w:val="clear" w:color="auto" w:fill="FFFFFF"/>
        <w:spacing w:after="0" w:line="288" w:lineRule="auto"/>
        <w:ind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Для достижения этих задачи нами определены важнейшие направления работы, одним из которых является расширение воспитательных возможностей </w:t>
      </w:r>
      <w:r w:rsidRPr="004C073E">
        <w:rPr>
          <w:rFonts w:asciiTheme="majorBidi" w:eastAsia="Times New Roman" w:hAnsiTheme="majorBidi" w:cstheme="majorBidi"/>
          <w:iCs/>
          <w:color w:val="181818"/>
          <w:spacing w:val="4"/>
          <w:sz w:val="24"/>
          <w:szCs w:val="24"/>
          <w:lang w:eastAsia="ru-RU"/>
        </w:rPr>
        <w:t>с помощью информационных ресурсов</w:t>
      </w:r>
      <w:r w:rsidRPr="004C073E">
        <w:rPr>
          <w:rFonts w:asciiTheme="majorBidi" w:eastAsia="Times New Roman" w:hAnsiTheme="majorBidi" w:cstheme="majorBidi"/>
          <w:color w:val="181818"/>
          <w:spacing w:val="4"/>
          <w:sz w:val="24"/>
          <w:szCs w:val="24"/>
          <w:lang w:eastAsia="ru-RU"/>
        </w:rPr>
        <w:t> и предполагает:</w:t>
      </w:r>
    </w:p>
    <w:p w14:paraId="5943856B" w14:textId="77777777" w:rsidR="00F50F62" w:rsidRPr="004C073E" w:rsidRDefault="00F50F62" w:rsidP="0072634C">
      <w:pPr>
        <w:numPr>
          <w:ilvl w:val="0"/>
          <w:numId w:val="17"/>
        </w:numPr>
        <w:shd w:val="clear" w:color="auto" w:fill="FFFFFF"/>
        <w:spacing w:after="0" w:line="288" w:lineRule="auto"/>
        <w:ind w:left="0"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создание условий, методов и технологий для использования возможностей информационных ресурсов, в первую очередь информационно-телекоммуникационной сети Интернет, в целях воспитания и социализации обучающихся;</w:t>
      </w:r>
    </w:p>
    <w:p w14:paraId="0E624B77" w14:textId="77777777" w:rsidR="00F50F62" w:rsidRPr="004C073E" w:rsidRDefault="00F50F62" w:rsidP="0072634C">
      <w:pPr>
        <w:numPr>
          <w:ilvl w:val="0"/>
          <w:numId w:val="17"/>
        </w:numPr>
        <w:shd w:val="clear" w:color="auto" w:fill="FFFFFF"/>
        <w:spacing w:after="0" w:line="288" w:lineRule="auto"/>
        <w:ind w:left="0"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информационное организационно-методическое оснащение воспитательной деятельности в соответствии с современными требованиями;</w:t>
      </w:r>
    </w:p>
    <w:p w14:paraId="6BF5D5CA" w14:textId="77777777" w:rsidR="00F50F62" w:rsidRPr="004C073E" w:rsidRDefault="00F50F62" w:rsidP="0072634C">
      <w:pPr>
        <w:numPr>
          <w:ilvl w:val="0"/>
          <w:numId w:val="17"/>
        </w:numPr>
        <w:shd w:val="clear" w:color="auto" w:fill="FFFFFF"/>
        <w:spacing w:after="0" w:line="288" w:lineRule="auto"/>
        <w:ind w:left="0"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содействие популяризации в информационном пространстве традиционных российских культурных, в том числе эстетических, нравственных и семейных ценностей и норм поведения;</w:t>
      </w:r>
    </w:p>
    <w:p w14:paraId="5117A41D" w14:textId="77777777" w:rsidR="00F50F62" w:rsidRPr="004C073E" w:rsidRDefault="00F50F62" w:rsidP="0072634C">
      <w:pPr>
        <w:numPr>
          <w:ilvl w:val="0"/>
          <w:numId w:val="17"/>
        </w:numPr>
        <w:shd w:val="clear" w:color="auto" w:fill="FFFFFF"/>
        <w:spacing w:after="0" w:line="288" w:lineRule="auto"/>
        <w:ind w:left="0"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воспитание в студентах умения совершать правильный выбор в условиях возможного негативного воздействия информационных ресурсов;</w:t>
      </w:r>
    </w:p>
    <w:p w14:paraId="12FFBE96" w14:textId="77777777" w:rsidR="00F50F62" w:rsidRPr="004C073E" w:rsidRDefault="00F50F62" w:rsidP="0072634C">
      <w:pPr>
        <w:numPr>
          <w:ilvl w:val="0"/>
          <w:numId w:val="17"/>
        </w:numPr>
        <w:shd w:val="clear" w:color="auto" w:fill="FFFFFF"/>
        <w:spacing w:after="0" w:line="288" w:lineRule="auto"/>
        <w:ind w:left="0"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обеспечение условий защиты от информации, причиняющей вред их здоровью и психическому развитию.</w:t>
      </w:r>
    </w:p>
    <w:p w14:paraId="783F2FFE"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Таким образом, перед системой профессиональной подготовки педагогов встает задача модернизации воспитания и формирования профессиональных компетенций, повышения квалификации учителей в аспекте формирования цифровой культуры. На решение этой задачи направлены современные научные исследования в сфере педагогического образования. Отметим, что актуальность проблемы подготовки будущего </w:t>
      </w:r>
      <w:r w:rsidRPr="004C073E">
        <w:rPr>
          <w:rFonts w:asciiTheme="majorBidi" w:hAnsiTheme="majorBidi" w:cstheme="majorBidi"/>
          <w:spacing w:val="4"/>
          <w:sz w:val="24"/>
          <w:szCs w:val="24"/>
        </w:rPr>
        <w:lastRenderedPageBreak/>
        <w:t>учителя к профессиональной деятельности в цифровой среде обусловлена следующими противоречиями:</w:t>
      </w:r>
    </w:p>
    <w:p w14:paraId="2B21299F"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между возрастающей значимостью учителя в процессе цифровизации образования и недостаточной разработанностью содержания подготовки будущих педагогов к деятельности в цифровой образовательной среде;</w:t>
      </w:r>
    </w:p>
    <w:p w14:paraId="32468677"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между требованиями профессионального стандарта педагога и фактическим уровнем ИКТ-компетентности учителя современной школы;</w:t>
      </w:r>
    </w:p>
    <w:p w14:paraId="56A14491"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между необходимостью цифровизации образовательного процесса и недостаточным уровнем сформированности у будущих педагогов цифровой культуры [7].</w:t>
      </w:r>
    </w:p>
    <w:p w14:paraId="03D05781"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Как отмечают ученые (</w:t>
      </w:r>
      <w:r w:rsidRPr="004C073E">
        <w:rPr>
          <w:rFonts w:asciiTheme="majorBidi" w:hAnsiTheme="majorBidi" w:cstheme="majorBidi"/>
          <w:sz w:val="24"/>
          <w:szCs w:val="24"/>
          <w:shd w:val="clear" w:color="auto" w:fill="FFFFFF"/>
        </w:rPr>
        <w:t xml:space="preserve">Э. Шмидт, Дж. Коэн, В.Г. Буданова, В.А. Емелина, </w:t>
      </w:r>
      <w:r w:rsidRPr="004C073E">
        <w:rPr>
          <w:rFonts w:asciiTheme="majorBidi" w:hAnsiTheme="majorBidi" w:cstheme="majorBidi"/>
          <w:spacing w:val="4"/>
          <w:sz w:val="24"/>
          <w:szCs w:val="24"/>
        </w:rPr>
        <w:t xml:space="preserve">В.И. </w:t>
      </w:r>
      <w:proofErr w:type="spellStart"/>
      <w:r w:rsidRPr="004C073E">
        <w:rPr>
          <w:rFonts w:asciiTheme="majorBidi" w:hAnsiTheme="majorBidi" w:cstheme="majorBidi"/>
          <w:spacing w:val="4"/>
          <w:sz w:val="24"/>
          <w:szCs w:val="24"/>
        </w:rPr>
        <w:t>Колыхматов</w:t>
      </w:r>
      <w:proofErr w:type="spellEnd"/>
      <w:r w:rsidRPr="004C073E">
        <w:rPr>
          <w:rFonts w:asciiTheme="majorBidi" w:hAnsiTheme="majorBidi" w:cstheme="majorBidi"/>
          <w:spacing w:val="4"/>
          <w:sz w:val="24"/>
          <w:szCs w:val="24"/>
        </w:rPr>
        <w:t xml:space="preserve">, В.П. Куприяновский, </w:t>
      </w:r>
      <w:r w:rsidRPr="004C073E">
        <w:rPr>
          <w:rFonts w:asciiTheme="majorBidi" w:hAnsiTheme="majorBidi" w:cstheme="majorBidi"/>
          <w:sz w:val="24"/>
          <w:szCs w:val="24"/>
          <w:shd w:val="clear" w:color="auto" w:fill="FFFFFF"/>
        </w:rPr>
        <w:t xml:space="preserve">В.А. Кутырева, Л.В. Орлова, Т.В. </w:t>
      </w:r>
      <w:proofErr w:type="spellStart"/>
      <w:r w:rsidRPr="004C073E">
        <w:rPr>
          <w:rFonts w:asciiTheme="majorBidi" w:hAnsiTheme="majorBidi" w:cstheme="majorBidi"/>
          <w:sz w:val="24"/>
          <w:szCs w:val="24"/>
          <w:shd w:val="clear" w:color="auto" w:fill="FFFFFF"/>
        </w:rPr>
        <w:t>Свадьбина</w:t>
      </w:r>
      <w:proofErr w:type="spellEnd"/>
      <w:r w:rsidRPr="004C073E">
        <w:rPr>
          <w:rFonts w:asciiTheme="majorBidi" w:hAnsiTheme="majorBidi" w:cstheme="majorBidi"/>
          <w:sz w:val="24"/>
          <w:szCs w:val="24"/>
          <w:shd w:val="clear" w:color="auto" w:fill="FFFFFF"/>
        </w:rPr>
        <w:t>, Н.Л., В.С. Степина)</w:t>
      </w:r>
      <w:r w:rsidRPr="004C073E">
        <w:rPr>
          <w:rFonts w:asciiTheme="majorBidi" w:hAnsiTheme="majorBidi" w:cstheme="majorBidi"/>
          <w:spacing w:val="4"/>
          <w:sz w:val="24"/>
          <w:szCs w:val="24"/>
        </w:rPr>
        <w:t>, бурное развитие цифровых технологий в сфере образования диктуется актуальностью рассматриваемых при этом ряда проблем — вот некоторые из них: – это инструмент эффективной доставки информации и знаний студентов и возможность переведения их в профессионально значимые компетенции;</w:t>
      </w:r>
    </w:p>
    <w:p w14:paraId="6AB9A7C2"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 – это инструмент создания учебных материалов; </w:t>
      </w:r>
    </w:p>
    <w:p w14:paraId="6F65AAA5"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 это инструмент эффективного способа преподавания; </w:t>
      </w:r>
    </w:p>
    <w:p w14:paraId="2A506EBC"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 это средство построения новой образовательной среды [5]. </w:t>
      </w:r>
    </w:p>
    <w:p w14:paraId="6AB4E043" w14:textId="77777777" w:rsidR="00F50F62" w:rsidRPr="004C073E" w:rsidRDefault="00F50F62" w:rsidP="0072634C">
      <w:pPr>
        <w:spacing w:after="0" w:line="288" w:lineRule="auto"/>
        <w:ind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Каждая из этих проблем тесно связана с самим студентом. Студенту как будущему педагогу важно, как минимум, принять участие в решении названных проблем, то есть самому находить и преобразовывать информацию, самому учиться создавать учебные материалы для учащихся, самому вырабатывать опыт преподавания с использованием цифровых технологий и гаджетов и т. д. И все эти действия педагог будущего должен осуществлять с осознанием значимости смысла собственного труда. При этом важно позаботится о том, чтобы использование интернета не обернулось теми отрицательными эффектами, о которых уже достаточно много пишут педагоги и социологи, а именно — снижением памяти у школьников (а зачем запоминать, когда все это можно найти в сети?), снижением концентрации внимания, ослаблением мыслительных процессов и др. [2, 3, 9]. Если педагог понимает сопутствующие нежелательные эффекты работы с гаджетами в учебном процессе, то он не допустит их бессмысленного использования обучающимися [1,4]. Но для этого студента надо специально учить методике обучения и педагогическим технологиям на основе цифровых технологий и воспитывать культуру их применения, что требует органичного включения в учебный план колледжа соответствующих модулей и включения аспектов цифровизации во многие учебные дисциплины. Иначе говоря, следует пронизать цифровизацией всю профессиональную подготовку будущих педагогов. Представляется, что в этом полезную роль могут сыграть специфические характеристики сфер индивидуальности, показанные выше. Именно они как цели профессиональной подготовки ориентируют на формирование необходимых компетенций. Что касается реализации этой идеи, то требуется разработка и научное обоснование модели обучения и воспитания студентов, включающей наряду с постоянно обновляющимися компонентами образовательного процесса новые элементы, обусловленные цифровизацией.</w:t>
      </w:r>
    </w:p>
    <w:p w14:paraId="380C4C7F" w14:textId="77777777" w:rsidR="00F50F62" w:rsidRPr="004C073E" w:rsidRDefault="00F50F62" w:rsidP="0072634C">
      <w:pPr>
        <w:shd w:val="clear" w:color="auto" w:fill="FFFFFF"/>
        <w:spacing w:after="0" w:line="288" w:lineRule="auto"/>
        <w:ind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 xml:space="preserve">Таким образом, в организации воспитательной работы необходима интеграция информационных и педагогических технологий. Также необходимо создавать, в первую очередь, безопасные условия использования сети интернет, необходимо обучить студентов </w:t>
      </w:r>
      <w:r w:rsidRPr="004C073E">
        <w:rPr>
          <w:rFonts w:asciiTheme="majorBidi" w:eastAsia="Times New Roman" w:hAnsiTheme="majorBidi" w:cstheme="majorBidi"/>
          <w:color w:val="181818"/>
          <w:spacing w:val="4"/>
          <w:sz w:val="24"/>
          <w:szCs w:val="24"/>
          <w:lang w:eastAsia="ru-RU"/>
        </w:rPr>
        <w:lastRenderedPageBreak/>
        <w:t>и педагогов защищаться от пагубной информации, наносящей вред, главным образом, детям, имеющим несозревшую психическую систему, а также выбирать нужную и правильную информацию во всём многообразии её в сети.</w:t>
      </w:r>
    </w:p>
    <w:p w14:paraId="4ADF7C07" w14:textId="77777777" w:rsidR="00F50F62" w:rsidRPr="004C073E" w:rsidRDefault="00F50F62" w:rsidP="0072634C">
      <w:pPr>
        <w:shd w:val="clear" w:color="auto" w:fill="FFFFFF"/>
        <w:spacing w:after="0" w:line="288" w:lineRule="auto"/>
        <w:ind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Одна из сопутствующих задач в деле воспитания бедующего специалиста –создание информационно-методических сообществ для педагогов в сети интернет с целью обмена опытом: размещение методических разработок мероприятий, опыта проведения мероприятий, общения в своём педагогическом сообществе в рамках муниципального образования, образовательной организации.</w:t>
      </w:r>
    </w:p>
    <w:p w14:paraId="7AA5F4DA" w14:textId="77777777" w:rsidR="00F50F62" w:rsidRPr="004C073E" w:rsidRDefault="00F50F62" w:rsidP="0072634C">
      <w:pPr>
        <w:shd w:val="clear" w:color="auto" w:fill="FFFFFF"/>
        <w:spacing w:after="0" w:line="288" w:lineRule="auto"/>
        <w:ind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Таким образом, получается, что цифровизация образования оказывает влияние на организацию учебного процесса и пересматривает подходы к организации воспитательной работы.</w:t>
      </w:r>
    </w:p>
    <w:p w14:paraId="4BAF4701" w14:textId="77777777" w:rsidR="00F50F62" w:rsidRPr="004C073E" w:rsidRDefault="00F50F62" w:rsidP="0072634C">
      <w:pPr>
        <w:shd w:val="clear" w:color="auto" w:fill="FFFFFF"/>
        <w:spacing w:after="0" w:line="288" w:lineRule="auto"/>
        <w:ind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 xml:space="preserve">Современная воспитательная работа не представляется возможной без использования цифровых технологий. То, что было когда-то недоступным, а порой и невозможным в условиях цифровизации, приобретает смысл </w:t>
      </w:r>
      <w:r w:rsidRPr="004C073E">
        <w:rPr>
          <w:rFonts w:asciiTheme="majorBidi" w:hAnsiTheme="majorBidi" w:cstheme="majorBidi"/>
          <w:sz w:val="24"/>
          <w:szCs w:val="24"/>
        </w:rPr>
        <w:t>[7]</w:t>
      </w:r>
      <w:r w:rsidRPr="004C073E">
        <w:rPr>
          <w:rFonts w:asciiTheme="majorBidi" w:eastAsia="Times New Roman" w:hAnsiTheme="majorBidi" w:cstheme="majorBidi"/>
          <w:color w:val="181818"/>
          <w:spacing w:val="4"/>
          <w:sz w:val="24"/>
          <w:szCs w:val="24"/>
          <w:lang w:eastAsia="ru-RU"/>
        </w:rPr>
        <w:t>. Так, сейчас организовываются онлайн-трансляции, экскурсии (в музеи, театры и прочее), встречи с интересными людьми (например, с ветеранами Великой Отечественной войны) и многое другое. Для педагогов создаётся расширенный поиск методических разработок для проведения мероприятий и обмена опытом.</w:t>
      </w:r>
    </w:p>
    <w:p w14:paraId="1E43DC4A" w14:textId="1FD00886" w:rsidR="00F50F62" w:rsidRDefault="00F50F62" w:rsidP="0072634C">
      <w:pPr>
        <w:shd w:val="clear" w:color="auto" w:fill="FFFFFF"/>
        <w:spacing w:after="0" w:line="288" w:lineRule="auto"/>
        <w:ind w:firstLine="709"/>
        <w:jc w:val="both"/>
        <w:rPr>
          <w:rFonts w:asciiTheme="majorBidi" w:eastAsia="Times New Roman" w:hAnsiTheme="majorBidi" w:cstheme="majorBidi"/>
          <w:color w:val="181818"/>
          <w:spacing w:val="4"/>
          <w:sz w:val="24"/>
          <w:szCs w:val="24"/>
          <w:lang w:eastAsia="ru-RU"/>
        </w:rPr>
      </w:pPr>
      <w:r w:rsidRPr="004C073E">
        <w:rPr>
          <w:rFonts w:asciiTheme="majorBidi" w:eastAsia="Times New Roman" w:hAnsiTheme="majorBidi" w:cstheme="majorBidi"/>
          <w:color w:val="181818"/>
          <w:spacing w:val="4"/>
          <w:sz w:val="24"/>
          <w:szCs w:val="24"/>
          <w:lang w:eastAsia="ru-RU"/>
        </w:rPr>
        <w:t>Интеграция информационных и педагогических технологий является неотъемлемой частью процесса воспитания в рамках современности.</w:t>
      </w:r>
    </w:p>
    <w:p w14:paraId="0AE3C690" w14:textId="77777777" w:rsidR="0072634C" w:rsidRPr="004C073E" w:rsidRDefault="0072634C" w:rsidP="0072634C">
      <w:pPr>
        <w:shd w:val="clear" w:color="auto" w:fill="FFFFFF"/>
        <w:spacing w:after="0" w:line="288" w:lineRule="auto"/>
        <w:ind w:firstLine="709"/>
        <w:jc w:val="both"/>
        <w:rPr>
          <w:rFonts w:asciiTheme="majorBidi" w:eastAsia="Times New Roman" w:hAnsiTheme="majorBidi" w:cstheme="majorBidi"/>
          <w:color w:val="181818"/>
          <w:spacing w:val="4"/>
          <w:sz w:val="24"/>
          <w:szCs w:val="24"/>
          <w:lang w:eastAsia="ru-RU"/>
        </w:rPr>
      </w:pPr>
    </w:p>
    <w:p w14:paraId="2C66BE14" w14:textId="026F0A77" w:rsidR="00F50F62" w:rsidRDefault="0072634C" w:rsidP="0072634C">
      <w:pPr>
        <w:spacing w:after="0" w:line="288" w:lineRule="auto"/>
        <w:jc w:val="center"/>
        <w:rPr>
          <w:rFonts w:asciiTheme="majorBidi" w:hAnsiTheme="majorBidi" w:cstheme="majorBidi"/>
          <w:b/>
          <w:spacing w:val="4"/>
          <w:sz w:val="24"/>
          <w:szCs w:val="24"/>
        </w:rPr>
      </w:pPr>
      <w:r>
        <w:rPr>
          <w:rFonts w:asciiTheme="majorBidi" w:hAnsiTheme="majorBidi" w:cstheme="majorBidi"/>
          <w:b/>
          <w:spacing w:val="4"/>
          <w:sz w:val="24"/>
          <w:szCs w:val="24"/>
        </w:rPr>
        <w:t>Литература</w:t>
      </w:r>
    </w:p>
    <w:p w14:paraId="7DBD1196" w14:textId="77777777" w:rsidR="0072634C" w:rsidRPr="004C073E" w:rsidRDefault="0072634C" w:rsidP="0072634C">
      <w:pPr>
        <w:spacing w:after="0" w:line="288" w:lineRule="auto"/>
        <w:ind w:firstLine="709"/>
        <w:jc w:val="center"/>
        <w:rPr>
          <w:rFonts w:asciiTheme="majorBidi" w:hAnsiTheme="majorBidi" w:cstheme="majorBidi"/>
          <w:b/>
          <w:spacing w:val="4"/>
          <w:sz w:val="24"/>
          <w:szCs w:val="24"/>
        </w:rPr>
      </w:pPr>
    </w:p>
    <w:p w14:paraId="7C96CBC5"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proofErr w:type="spellStart"/>
      <w:r w:rsidRPr="004C073E">
        <w:rPr>
          <w:rFonts w:asciiTheme="majorBidi" w:hAnsiTheme="majorBidi" w:cstheme="majorBidi"/>
          <w:spacing w:val="4"/>
          <w:sz w:val="24"/>
          <w:szCs w:val="24"/>
        </w:rPr>
        <w:t>Абдрахманова</w:t>
      </w:r>
      <w:proofErr w:type="spellEnd"/>
      <w:r w:rsidRPr="004C073E">
        <w:rPr>
          <w:rFonts w:asciiTheme="majorBidi" w:hAnsiTheme="majorBidi" w:cstheme="majorBidi"/>
          <w:spacing w:val="4"/>
          <w:sz w:val="24"/>
          <w:szCs w:val="24"/>
        </w:rPr>
        <w:t xml:space="preserve">, Г.И. Цифровые навыки населения / Г.И. </w:t>
      </w:r>
      <w:proofErr w:type="spellStart"/>
      <w:r w:rsidRPr="004C073E">
        <w:rPr>
          <w:rFonts w:asciiTheme="majorBidi" w:hAnsiTheme="majorBidi" w:cstheme="majorBidi"/>
          <w:spacing w:val="4"/>
          <w:sz w:val="24"/>
          <w:szCs w:val="24"/>
        </w:rPr>
        <w:t>Абдрахманова</w:t>
      </w:r>
      <w:proofErr w:type="spellEnd"/>
      <w:r w:rsidRPr="004C073E">
        <w:rPr>
          <w:rFonts w:asciiTheme="majorBidi" w:hAnsiTheme="majorBidi" w:cstheme="majorBidi"/>
          <w:spacing w:val="4"/>
          <w:sz w:val="24"/>
          <w:szCs w:val="24"/>
        </w:rPr>
        <w:t xml:space="preserve">, Г.Г. Ковалева, 2017. – [Электронный ресурс]. – URL: https://issek.hse.ru/data/2017/07/ 05/1171062511/DE_1_05072017.pd f (дата обращения: 09.04.2022). </w:t>
      </w:r>
    </w:p>
    <w:p w14:paraId="401441D9"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Дьякова, Е. А. Цифровизация образования как основа подготовки учителя XXI века: проблемы и решения / Е. А. Дьякова, Г. Г. Сечкарева // Вестник Армавирского государственного педагогического университета. – 2019. – № 2. – С. 24-35.</w:t>
      </w:r>
    </w:p>
    <w:p w14:paraId="642EF048"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proofErr w:type="spellStart"/>
      <w:r w:rsidRPr="004C073E">
        <w:rPr>
          <w:rFonts w:asciiTheme="majorBidi" w:hAnsiTheme="majorBidi" w:cstheme="majorBidi"/>
          <w:spacing w:val="4"/>
          <w:sz w:val="24"/>
          <w:szCs w:val="24"/>
        </w:rPr>
        <w:t>Колыхматов</w:t>
      </w:r>
      <w:proofErr w:type="spellEnd"/>
      <w:r w:rsidRPr="004C073E">
        <w:rPr>
          <w:rFonts w:asciiTheme="majorBidi" w:hAnsiTheme="majorBidi" w:cstheme="majorBidi"/>
          <w:spacing w:val="4"/>
          <w:sz w:val="24"/>
          <w:szCs w:val="24"/>
        </w:rPr>
        <w:t xml:space="preserve"> В.И. Значение цифровых технологий в профессиональном развитии педагога // Педагогический поиск: инновационный опыт, проблемы качества профессионального развития педагога. – СПб.: ГАОУ ДПО «ЛОИРО», 2019. – С. 50-55. </w:t>
      </w:r>
    </w:p>
    <w:p w14:paraId="77C4DAD0"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proofErr w:type="spellStart"/>
      <w:r w:rsidRPr="004C073E">
        <w:rPr>
          <w:rFonts w:asciiTheme="majorBidi" w:hAnsiTheme="majorBidi" w:cstheme="majorBidi"/>
          <w:spacing w:val="4"/>
          <w:sz w:val="24"/>
          <w:szCs w:val="24"/>
        </w:rPr>
        <w:t>Колыхматов</w:t>
      </w:r>
      <w:proofErr w:type="spellEnd"/>
      <w:r w:rsidRPr="004C073E">
        <w:rPr>
          <w:rFonts w:asciiTheme="majorBidi" w:hAnsiTheme="majorBidi" w:cstheme="majorBidi"/>
          <w:spacing w:val="4"/>
          <w:sz w:val="24"/>
          <w:szCs w:val="24"/>
        </w:rPr>
        <w:t xml:space="preserve"> В.И. Профессиональное развитие педагога в условиях цифровизации образования / В.И. </w:t>
      </w:r>
      <w:proofErr w:type="spellStart"/>
      <w:r w:rsidRPr="004C073E">
        <w:rPr>
          <w:rFonts w:asciiTheme="majorBidi" w:hAnsiTheme="majorBidi" w:cstheme="majorBidi"/>
          <w:spacing w:val="4"/>
          <w:sz w:val="24"/>
          <w:szCs w:val="24"/>
        </w:rPr>
        <w:t>Колыхматов</w:t>
      </w:r>
      <w:proofErr w:type="spellEnd"/>
      <w:r w:rsidRPr="004C073E">
        <w:rPr>
          <w:rFonts w:asciiTheme="majorBidi" w:hAnsiTheme="majorBidi" w:cstheme="majorBidi"/>
          <w:spacing w:val="4"/>
          <w:sz w:val="24"/>
          <w:szCs w:val="24"/>
        </w:rPr>
        <w:t xml:space="preserve"> // Проблемы совершенствования профессиональных компетенций профессорско-преподавательского состава педагогических вузов: новые кадры - новой высшей школе: сб. статей Международной научно- 73 практической конференции, Казахстан, г. Алматы, 30–31 мая 2019 г. – М: МПГУ, 2022. – С. 60- 66. </w:t>
      </w:r>
    </w:p>
    <w:p w14:paraId="560B438A"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proofErr w:type="spellStart"/>
      <w:r w:rsidRPr="004C073E">
        <w:rPr>
          <w:rFonts w:asciiTheme="majorBidi" w:hAnsiTheme="majorBidi" w:cstheme="majorBidi"/>
          <w:spacing w:val="4"/>
          <w:sz w:val="24"/>
          <w:szCs w:val="24"/>
        </w:rPr>
        <w:t>Колыхматов</w:t>
      </w:r>
      <w:proofErr w:type="spellEnd"/>
      <w:r w:rsidRPr="004C073E">
        <w:rPr>
          <w:rFonts w:asciiTheme="majorBidi" w:hAnsiTheme="majorBidi" w:cstheme="majorBidi"/>
          <w:spacing w:val="4"/>
          <w:sz w:val="24"/>
          <w:szCs w:val="24"/>
        </w:rPr>
        <w:t xml:space="preserve"> В.И. Цифровые навыки современного педагога в условиях цифровизации образования // Ученые записки университета имени П.Ф. Лесгафта. – СПб., 2018. – №9 (163). – С. 152-158. </w:t>
      </w:r>
    </w:p>
    <w:p w14:paraId="092AE738"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Куприяновский, В.П. Навыки в цифровой экономике и вызовы системы образования / В.П. Куприяновский, В.А. Сухомлин, А.П. Добрынин, А.Н. Райков, Ф.В. </w:t>
      </w:r>
      <w:r w:rsidRPr="004C073E">
        <w:rPr>
          <w:rFonts w:asciiTheme="majorBidi" w:hAnsiTheme="majorBidi" w:cstheme="majorBidi"/>
          <w:spacing w:val="4"/>
          <w:sz w:val="24"/>
          <w:szCs w:val="24"/>
        </w:rPr>
        <w:lastRenderedPageBreak/>
        <w:t xml:space="preserve">Шкуров, В.И. Дрожжинов, Н.О. Федорова, Д.Е. </w:t>
      </w:r>
      <w:proofErr w:type="spellStart"/>
      <w:r w:rsidRPr="004C073E">
        <w:rPr>
          <w:rFonts w:asciiTheme="majorBidi" w:hAnsiTheme="majorBidi" w:cstheme="majorBidi"/>
          <w:spacing w:val="4"/>
          <w:sz w:val="24"/>
          <w:szCs w:val="24"/>
        </w:rPr>
        <w:t>Намиот</w:t>
      </w:r>
      <w:proofErr w:type="spellEnd"/>
      <w:r w:rsidRPr="004C073E">
        <w:rPr>
          <w:rFonts w:asciiTheme="majorBidi" w:hAnsiTheme="majorBidi" w:cstheme="majorBidi"/>
          <w:spacing w:val="4"/>
          <w:sz w:val="24"/>
          <w:szCs w:val="24"/>
        </w:rPr>
        <w:t xml:space="preserve"> // International Journal </w:t>
      </w:r>
      <w:proofErr w:type="spellStart"/>
      <w:r w:rsidRPr="004C073E">
        <w:rPr>
          <w:rFonts w:asciiTheme="majorBidi" w:hAnsiTheme="majorBidi" w:cstheme="majorBidi"/>
          <w:spacing w:val="4"/>
          <w:sz w:val="24"/>
          <w:szCs w:val="24"/>
        </w:rPr>
        <w:t>of</w:t>
      </w:r>
      <w:proofErr w:type="spellEnd"/>
      <w:r w:rsidRPr="004C073E">
        <w:rPr>
          <w:rFonts w:asciiTheme="majorBidi" w:hAnsiTheme="majorBidi" w:cstheme="majorBidi"/>
          <w:spacing w:val="4"/>
          <w:sz w:val="24"/>
          <w:szCs w:val="24"/>
        </w:rPr>
        <w:t xml:space="preserve"> Open Information Technologies. – М, 2017. – </w:t>
      </w:r>
      <w:proofErr w:type="spellStart"/>
      <w:r w:rsidRPr="004C073E">
        <w:rPr>
          <w:rFonts w:asciiTheme="majorBidi" w:hAnsiTheme="majorBidi" w:cstheme="majorBidi"/>
          <w:spacing w:val="4"/>
          <w:sz w:val="24"/>
          <w:szCs w:val="24"/>
        </w:rPr>
        <w:t>vol</w:t>
      </w:r>
      <w:proofErr w:type="spellEnd"/>
      <w:r w:rsidRPr="004C073E">
        <w:rPr>
          <w:rFonts w:asciiTheme="majorBidi" w:hAnsiTheme="majorBidi" w:cstheme="majorBidi"/>
          <w:spacing w:val="4"/>
          <w:sz w:val="24"/>
          <w:szCs w:val="24"/>
        </w:rPr>
        <w:t xml:space="preserve">. 5. – №1. – С. 19-25. </w:t>
      </w:r>
    </w:p>
    <w:p w14:paraId="4DF4F9E7"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z w:val="24"/>
          <w:szCs w:val="24"/>
        </w:rPr>
        <w:t>Носова Л.С. Модель цифровой культуры бедующих педагогов в условиях цифровизации образования / Л.С.</w:t>
      </w:r>
      <w:r w:rsidRPr="004C073E">
        <w:rPr>
          <w:rFonts w:asciiTheme="majorBidi" w:hAnsiTheme="majorBidi" w:cstheme="majorBidi"/>
          <w:spacing w:val="4"/>
          <w:sz w:val="24"/>
          <w:szCs w:val="24"/>
        </w:rPr>
        <w:t xml:space="preserve"> </w:t>
      </w:r>
      <w:r w:rsidRPr="004C073E">
        <w:rPr>
          <w:rFonts w:asciiTheme="majorBidi" w:hAnsiTheme="majorBidi" w:cstheme="majorBidi"/>
          <w:sz w:val="24"/>
          <w:szCs w:val="24"/>
        </w:rPr>
        <w:t xml:space="preserve">Носова, Е.А Леонова, А.А. </w:t>
      </w:r>
      <w:proofErr w:type="spellStart"/>
      <w:r w:rsidRPr="004C073E">
        <w:rPr>
          <w:rFonts w:asciiTheme="majorBidi" w:hAnsiTheme="majorBidi" w:cstheme="majorBidi"/>
          <w:sz w:val="24"/>
          <w:szCs w:val="24"/>
        </w:rPr>
        <w:t>Рузаков</w:t>
      </w:r>
      <w:proofErr w:type="spellEnd"/>
      <w:r w:rsidRPr="004C073E">
        <w:rPr>
          <w:rFonts w:asciiTheme="majorBidi" w:hAnsiTheme="majorBidi" w:cstheme="majorBidi"/>
          <w:sz w:val="24"/>
          <w:szCs w:val="24"/>
        </w:rPr>
        <w:t xml:space="preserve"> // </w:t>
      </w:r>
      <w:hyperlink r:id="rId36" w:history="1">
        <w:r w:rsidRPr="004C073E">
          <w:rPr>
            <w:rStyle w:val="a9"/>
            <w:rFonts w:asciiTheme="majorBidi" w:hAnsiTheme="majorBidi" w:cstheme="majorBidi"/>
            <w:color w:val="000000"/>
            <w:sz w:val="24"/>
            <w:szCs w:val="24"/>
            <w:bdr w:val="none" w:sz="0" w:space="0" w:color="auto" w:frame="1"/>
          </w:rPr>
          <w:t>Вестник Южно-Уральского государственного гуманитарно-педагогического университета</w:t>
        </w:r>
      </w:hyperlink>
      <w:r w:rsidRPr="004C073E">
        <w:rPr>
          <w:rFonts w:asciiTheme="majorBidi" w:hAnsiTheme="majorBidi" w:cstheme="majorBidi"/>
          <w:sz w:val="24"/>
          <w:szCs w:val="24"/>
        </w:rPr>
        <w:t>. – 2019. - №3. С.136-139.</w:t>
      </w:r>
    </w:p>
    <w:p w14:paraId="4A23F35A"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Цифровая грамотность российских педагогов. Готовность к использованию цифровых технологий в учебном процессе / Т.А. Аймалетдинов, Л.Р. </w:t>
      </w:r>
      <w:proofErr w:type="spellStart"/>
      <w:r w:rsidRPr="004C073E">
        <w:rPr>
          <w:rFonts w:asciiTheme="majorBidi" w:hAnsiTheme="majorBidi" w:cstheme="majorBidi"/>
          <w:spacing w:val="4"/>
          <w:sz w:val="24"/>
          <w:szCs w:val="24"/>
        </w:rPr>
        <w:t>Баймуратова</w:t>
      </w:r>
      <w:proofErr w:type="spellEnd"/>
      <w:r w:rsidRPr="004C073E">
        <w:rPr>
          <w:rFonts w:asciiTheme="majorBidi" w:hAnsiTheme="majorBidi" w:cstheme="majorBidi"/>
          <w:spacing w:val="4"/>
          <w:sz w:val="24"/>
          <w:szCs w:val="24"/>
        </w:rPr>
        <w:t xml:space="preserve">, О.А. Зайцева, Г.Р. </w:t>
      </w:r>
      <w:proofErr w:type="spellStart"/>
      <w:r w:rsidRPr="004C073E">
        <w:rPr>
          <w:rFonts w:asciiTheme="majorBidi" w:hAnsiTheme="majorBidi" w:cstheme="majorBidi"/>
          <w:spacing w:val="4"/>
          <w:sz w:val="24"/>
          <w:szCs w:val="24"/>
        </w:rPr>
        <w:t>Имаева</w:t>
      </w:r>
      <w:proofErr w:type="spellEnd"/>
      <w:r w:rsidRPr="004C073E">
        <w:rPr>
          <w:rFonts w:asciiTheme="majorBidi" w:hAnsiTheme="majorBidi" w:cstheme="majorBidi"/>
          <w:spacing w:val="4"/>
          <w:sz w:val="24"/>
          <w:szCs w:val="24"/>
        </w:rPr>
        <w:t xml:space="preserve">, Л.В. Спиридонова. Аналитический центр НАФИ. – М.: Издательство НАФИ, 2019. – 84 с. – [Электронный ресурс]. – URL: http://d-russia.ru/wpcontent/uploads/2019/10/digitped.pdf (дата обращения: 09.04.2022). </w:t>
      </w:r>
    </w:p>
    <w:p w14:paraId="603B94C4" w14:textId="77777777" w:rsidR="00F50F62" w:rsidRPr="004C073E" w:rsidRDefault="00F50F62" w:rsidP="0072634C">
      <w:pPr>
        <w:pStyle w:val="aa"/>
        <w:numPr>
          <w:ilvl w:val="0"/>
          <w:numId w:val="15"/>
        </w:numPr>
        <w:spacing w:after="0" w:line="288" w:lineRule="auto"/>
        <w:ind w:left="0" w:firstLine="709"/>
        <w:jc w:val="both"/>
        <w:rPr>
          <w:rFonts w:asciiTheme="majorBidi" w:hAnsiTheme="majorBidi" w:cstheme="majorBidi"/>
          <w:spacing w:val="4"/>
          <w:sz w:val="24"/>
          <w:szCs w:val="24"/>
        </w:rPr>
      </w:pPr>
      <w:r w:rsidRPr="004C073E">
        <w:rPr>
          <w:rFonts w:asciiTheme="majorBidi" w:hAnsiTheme="majorBidi" w:cstheme="majorBidi"/>
          <w:spacing w:val="4"/>
          <w:sz w:val="24"/>
          <w:szCs w:val="24"/>
        </w:rPr>
        <w:t xml:space="preserve">Цифровизация образования — основные плюсы и минусы [Электронный ресурс]. — URL: https://plusiminusi.ru/ </w:t>
      </w:r>
      <w:proofErr w:type="spellStart"/>
      <w:r w:rsidRPr="004C073E">
        <w:rPr>
          <w:rFonts w:asciiTheme="majorBidi" w:hAnsiTheme="majorBidi" w:cstheme="majorBidi"/>
          <w:spacing w:val="4"/>
          <w:sz w:val="24"/>
          <w:szCs w:val="24"/>
        </w:rPr>
        <w:t>cifrovizaciya</w:t>
      </w:r>
      <w:proofErr w:type="spellEnd"/>
      <w:r w:rsidRPr="004C073E">
        <w:rPr>
          <w:rFonts w:asciiTheme="majorBidi" w:hAnsiTheme="majorBidi" w:cstheme="majorBidi"/>
          <w:spacing w:val="4"/>
          <w:sz w:val="24"/>
          <w:szCs w:val="24"/>
        </w:rPr>
        <w:t>-</w:t>
      </w:r>
      <w:proofErr w:type="spellStart"/>
      <w:r w:rsidRPr="004C073E">
        <w:rPr>
          <w:rFonts w:asciiTheme="majorBidi" w:hAnsiTheme="majorBidi" w:cstheme="majorBidi"/>
          <w:spacing w:val="4"/>
          <w:sz w:val="24"/>
          <w:szCs w:val="24"/>
        </w:rPr>
        <w:t>obrazovaniya</w:t>
      </w:r>
      <w:proofErr w:type="spellEnd"/>
      <w:r w:rsidRPr="004C073E">
        <w:rPr>
          <w:rFonts w:asciiTheme="majorBidi" w:hAnsiTheme="majorBidi" w:cstheme="majorBidi"/>
          <w:spacing w:val="4"/>
          <w:sz w:val="24"/>
          <w:szCs w:val="24"/>
        </w:rPr>
        <w:t>-</w:t>
      </w:r>
      <w:proofErr w:type="spellStart"/>
      <w:r w:rsidRPr="004C073E">
        <w:rPr>
          <w:rFonts w:asciiTheme="majorBidi" w:hAnsiTheme="majorBidi" w:cstheme="majorBidi"/>
          <w:spacing w:val="4"/>
          <w:sz w:val="24"/>
          <w:szCs w:val="24"/>
        </w:rPr>
        <w:t>osnovnyeplyusy</w:t>
      </w:r>
      <w:proofErr w:type="spellEnd"/>
      <w:r w:rsidRPr="004C073E">
        <w:rPr>
          <w:rFonts w:asciiTheme="majorBidi" w:hAnsiTheme="majorBidi" w:cstheme="majorBidi"/>
          <w:spacing w:val="4"/>
          <w:sz w:val="24"/>
          <w:szCs w:val="24"/>
        </w:rPr>
        <w:t>-i-</w:t>
      </w:r>
      <w:proofErr w:type="spellStart"/>
      <w:r w:rsidRPr="004C073E">
        <w:rPr>
          <w:rFonts w:asciiTheme="majorBidi" w:hAnsiTheme="majorBidi" w:cstheme="majorBidi"/>
          <w:spacing w:val="4"/>
          <w:sz w:val="24"/>
          <w:szCs w:val="24"/>
        </w:rPr>
        <w:t>minusy</w:t>
      </w:r>
      <w:proofErr w:type="spellEnd"/>
      <w:r w:rsidRPr="004C073E">
        <w:rPr>
          <w:rFonts w:asciiTheme="majorBidi" w:hAnsiTheme="majorBidi" w:cstheme="majorBidi"/>
          <w:spacing w:val="4"/>
          <w:sz w:val="24"/>
          <w:szCs w:val="24"/>
        </w:rPr>
        <w:t xml:space="preserve"> (дата обращения: 12.03.2022)</w:t>
      </w:r>
    </w:p>
    <w:p w14:paraId="6A49900B" w14:textId="0812406C" w:rsidR="00F50F62" w:rsidRDefault="00F50F62">
      <w:pPr>
        <w:rPr>
          <w:rFonts w:asciiTheme="majorBidi" w:hAnsiTheme="majorBidi" w:cstheme="majorBidi"/>
        </w:rPr>
      </w:pPr>
    </w:p>
    <w:p w14:paraId="3F3E2735" w14:textId="4E72EA07" w:rsidR="00F50F62" w:rsidRDefault="00F50F62">
      <w:pPr>
        <w:rPr>
          <w:rFonts w:asciiTheme="majorBidi" w:hAnsiTheme="majorBidi" w:cstheme="majorBidi"/>
        </w:rPr>
      </w:pPr>
    </w:p>
    <w:p w14:paraId="26A9D625" w14:textId="77777777" w:rsidR="00F50F62" w:rsidRDefault="00F50F62" w:rsidP="00F50F62">
      <w:pPr>
        <w:ind w:firstLine="900"/>
        <w:jc w:val="both"/>
        <w:rPr>
          <w:sz w:val="28"/>
          <w:szCs w:val="28"/>
        </w:rPr>
      </w:pPr>
    </w:p>
    <w:p w14:paraId="4A1FA57B" w14:textId="77777777" w:rsidR="00F50F62" w:rsidRDefault="00F50F62" w:rsidP="00F50F62">
      <w:pPr>
        <w:ind w:firstLine="900"/>
        <w:jc w:val="both"/>
        <w:rPr>
          <w:sz w:val="28"/>
          <w:szCs w:val="28"/>
        </w:rPr>
      </w:pPr>
    </w:p>
    <w:p w14:paraId="3B1C3C5F" w14:textId="5969B717" w:rsidR="00F50F62" w:rsidRPr="0072634C" w:rsidRDefault="00F50F62" w:rsidP="0072634C">
      <w:pPr>
        <w:jc w:val="center"/>
        <w:rPr>
          <w:rFonts w:asciiTheme="majorBidi" w:hAnsiTheme="majorBidi" w:cstheme="majorBidi"/>
          <w:b/>
          <w:sz w:val="20"/>
          <w:szCs w:val="20"/>
        </w:rPr>
      </w:pPr>
      <w:r w:rsidRPr="0072634C">
        <w:rPr>
          <w:rFonts w:asciiTheme="majorBidi" w:hAnsiTheme="majorBidi" w:cstheme="majorBidi"/>
          <w:b/>
          <w:sz w:val="20"/>
          <w:szCs w:val="20"/>
        </w:rPr>
        <w:t>ВОСПИТАТЕЛЬНЫЙ ПОТЕНЦИАЛ ЭКСКУРСИИ «ТРАМВАЙ ПОБЕДЫ»</w:t>
      </w:r>
    </w:p>
    <w:p w14:paraId="1631E3A2" w14:textId="77777777" w:rsidR="0072634C" w:rsidRPr="0072634C" w:rsidRDefault="0072634C" w:rsidP="0072634C">
      <w:pPr>
        <w:jc w:val="both"/>
        <w:rPr>
          <w:rFonts w:asciiTheme="majorBidi" w:hAnsiTheme="majorBidi" w:cstheme="majorBidi"/>
          <w:b/>
          <w:bCs/>
          <w:i/>
          <w:iCs/>
          <w:sz w:val="24"/>
          <w:szCs w:val="24"/>
        </w:rPr>
      </w:pPr>
      <w:r w:rsidRPr="0072634C">
        <w:rPr>
          <w:rFonts w:asciiTheme="majorBidi" w:hAnsiTheme="majorBidi" w:cstheme="majorBidi"/>
          <w:b/>
          <w:bCs/>
          <w:i/>
          <w:iCs/>
          <w:sz w:val="24"/>
          <w:szCs w:val="24"/>
        </w:rPr>
        <w:t>Морозова Ю.А.</w:t>
      </w:r>
    </w:p>
    <w:p w14:paraId="12F6808A" w14:textId="15ADFAF0" w:rsidR="0072634C" w:rsidRPr="0072634C" w:rsidRDefault="0072634C" w:rsidP="0072634C">
      <w:pPr>
        <w:jc w:val="both"/>
        <w:rPr>
          <w:rFonts w:asciiTheme="majorBidi" w:hAnsiTheme="majorBidi" w:cstheme="majorBidi"/>
          <w:i/>
          <w:iCs/>
          <w:sz w:val="24"/>
          <w:szCs w:val="24"/>
        </w:rPr>
      </w:pPr>
      <w:r w:rsidRPr="0072634C">
        <w:rPr>
          <w:rFonts w:asciiTheme="majorBidi" w:hAnsiTheme="majorBidi" w:cstheme="majorBidi"/>
          <w:i/>
          <w:iCs/>
          <w:sz w:val="24"/>
          <w:szCs w:val="24"/>
        </w:rPr>
        <w:t>МОУ «Средняя школа №101 Дзержинского района Волгограда», г Волгоград</w:t>
      </w:r>
    </w:p>
    <w:p w14:paraId="4544D670" w14:textId="77777777" w:rsidR="00F50F62" w:rsidRPr="0072634C" w:rsidRDefault="00F50F62" w:rsidP="0072634C">
      <w:pPr>
        <w:spacing w:after="0" w:line="288" w:lineRule="auto"/>
        <w:ind w:firstLine="709"/>
        <w:jc w:val="both"/>
        <w:rPr>
          <w:rFonts w:asciiTheme="majorBidi" w:hAnsiTheme="majorBidi" w:cstheme="majorBidi"/>
          <w:b/>
          <w:sz w:val="24"/>
          <w:szCs w:val="24"/>
        </w:rPr>
      </w:pPr>
    </w:p>
    <w:p w14:paraId="7CE35CED" w14:textId="77777777" w:rsidR="00F50F62" w:rsidRPr="0072634C" w:rsidRDefault="00F50F62" w:rsidP="0072634C">
      <w:pPr>
        <w:spacing w:after="0" w:line="288" w:lineRule="auto"/>
        <w:ind w:firstLine="709"/>
        <w:jc w:val="both"/>
        <w:rPr>
          <w:rFonts w:asciiTheme="majorBidi" w:hAnsiTheme="majorBidi" w:cstheme="majorBidi"/>
          <w:sz w:val="24"/>
          <w:szCs w:val="24"/>
        </w:rPr>
      </w:pPr>
      <w:r w:rsidRPr="0072634C">
        <w:rPr>
          <w:rFonts w:asciiTheme="majorBidi" w:hAnsiTheme="majorBidi" w:cstheme="majorBidi"/>
          <w:sz w:val="24"/>
          <w:szCs w:val="24"/>
        </w:rPr>
        <w:t xml:space="preserve">Федеральный Государственный образовательный Стандарт основного общего образования в соответствии с приказом Министерства просвещения от 31 мая 2021 г. № 287 предусматривает личностное развитие обучающихся, в том числе гражданское, патриотическое, духовно- нравственное развитие; создание социальной ситуации развития обучающихся, обеспечивающей их социальную </w:t>
      </w:r>
      <w:proofErr w:type="spellStart"/>
      <w:r w:rsidRPr="0072634C">
        <w:rPr>
          <w:rFonts w:asciiTheme="majorBidi" w:hAnsiTheme="majorBidi" w:cstheme="majorBidi"/>
          <w:sz w:val="24"/>
          <w:szCs w:val="24"/>
        </w:rPr>
        <w:t>самоиндентификацию</w:t>
      </w:r>
      <w:proofErr w:type="spellEnd"/>
      <w:r w:rsidRPr="0072634C">
        <w:rPr>
          <w:rFonts w:asciiTheme="majorBidi" w:hAnsiTheme="majorBidi" w:cstheme="majorBidi"/>
          <w:sz w:val="24"/>
          <w:szCs w:val="24"/>
        </w:rPr>
        <w:t xml:space="preserve"> посредством личностно значимой деятельности!</w:t>
      </w:r>
    </w:p>
    <w:p w14:paraId="3970F2EC" w14:textId="77777777" w:rsidR="00F50F62" w:rsidRPr="0072634C" w:rsidRDefault="00F50F62" w:rsidP="0072634C">
      <w:pPr>
        <w:spacing w:after="0" w:line="288" w:lineRule="auto"/>
        <w:ind w:firstLine="709"/>
        <w:jc w:val="both"/>
        <w:rPr>
          <w:rFonts w:asciiTheme="majorBidi" w:hAnsiTheme="majorBidi" w:cstheme="majorBidi"/>
          <w:sz w:val="24"/>
          <w:szCs w:val="24"/>
        </w:rPr>
      </w:pPr>
      <w:r w:rsidRPr="0072634C">
        <w:rPr>
          <w:rFonts w:asciiTheme="majorBidi" w:hAnsiTheme="majorBidi" w:cstheme="majorBidi"/>
          <w:sz w:val="24"/>
          <w:szCs w:val="24"/>
        </w:rPr>
        <w:t>В этих условиях, я хотела бы поделиться опытом организации  личностно- значимой деятельности, опытом воспитательного потенциала экскурсии «Трамвай ПОБЕДЫ»</w:t>
      </w:r>
    </w:p>
    <w:p w14:paraId="3D242745" w14:textId="77777777" w:rsidR="00F50F62" w:rsidRPr="0072634C" w:rsidRDefault="00F50F62" w:rsidP="0072634C">
      <w:pPr>
        <w:spacing w:after="0" w:line="288" w:lineRule="auto"/>
        <w:ind w:firstLine="709"/>
        <w:contextualSpacing/>
        <w:jc w:val="both"/>
        <w:rPr>
          <w:rFonts w:asciiTheme="majorBidi" w:hAnsiTheme="majorBidi" w:cstheme="majorBidi"/>
          <w:sz w:val="24"/>
          <w:szCs w:val="24"/>
          <w:u w:val="single"/>
        </w:rPr>
      </w:pPr>
      <w:r w:rsidRPr="0072634C">
        <w:rPr>
          <w:rFonts w:asciiTheme="majorBidi" w:hAnsiTheme="majorBidi" w:cstheme="majorBidi"/>
          <w:sz w:val="24"/>
          <w:szCs w:val="24"/>
        </w:rPr>
        <w:t xml:space="preserve">            В мае 2020 года весь наш народ готовился отметить выдающуюся дату! </w:t>
      </w:r>
      <w:r w:rsidRPr="0072634C">
        <w:rPr>
          <w:rFonts w:asciiTheme="majorBidi" w:hAnsiTheme="majorBidi" w:cstheme="majorBidi"/>
          <w:b/>
          <w:sz w:val="24"/>
          <w:szCs w:val="24"/>
        </w:rPr>
        <w:t>75 лет  со дня Великой Победы!</w:t>
      </w:r>
      <w:r w:rsidRPr="0072634C">
        <w:rPr>
          <w:rFonts w:asciiTheme="majorBidi" w:hAnsiTheme="majorBidi" w:cstheme="majorBidi"/>
          <w:sz w:val="24"/>
          <w:szCs w:val="24"/>
        </w:rPr>
        <w:t xml:space="preserve">  Учащиеся и педагоги нашей школы тоже готовились к этому событию! Была разработана и подготовлена  интерактивная </w:t>
      </w:r>
      <w:r w:rsidRPr="0072634C">
        <w:rPr>
          <w:rFonts w:asciiTheme="majorBidi" w:hAnsiTheme="majorBidi" w:cstheme="majorBidi"/>
          <w:b/>
          <w:sz w:val="24"/>
          <w:szCs w:val="24"/>
        </w:rPr>
        <w:t>экскурсия «Трамвай Победы»</w:t>
      </w:r>
      <w:r w:rsidRPr="0072634C">
        <w:rPr>
          <w:rFonts w:asciiTheme="majorBidi" w:hAnsiTheme="majorBidi" w:cstheme="majorBidi"/>
          <w:sz w:val="24"/>
          <w:szCs w:val="24"/>
        </w:rPr>
        <w:t xml:space="preserve">. В </w:t>
      </w:r>
      <w:r w:rsidRPr="0072634C">
        <w:rPr>
          <w:rFonts w:asciiTheme="majorBidi" w:hAnsiTheme="majorBidi" w:cstheme="majorBidi"/>
          <w:sz w:val="24"/>
          <w:szCs w:val="24"/>
          <w:shd w:val="clear" w:color="auto" w:fill="FFFFFF"/>
        </w:rPr>
        <w:t xml:space="preserve">Волгограде из 2100 улиц, площадей и переулков свыше 140 носят имена героев и воинских подразделений, </w:t>
      </w:r>
      <w:r w:rsidRPr="0072634C">
        <w:rPr>
          <w:rFonts w:asciiTheme="majorBidi" w:hAnsiTheme="majorBidi" w:cstheme="majorBidi"/>
          <w:bCs/>
          <w:sz w:val="24"/>
          <w:szCs w:val="24"/>
        </w:rPr>
        <w:t xml:space="preserve"> но мы часто  не знаем о них ровно ничего.</w:t>
      </w:r>
      <w:r w:rsidRPr="0072634C">
        <w:rPr>
          <w:rFonts w:asciiTheme="majorBidi" w:hAnsiTheme="majorBidi" w:cstheme="majorBidi"/>
          <w:sz w:val="24"/>
          <w:szCs w:val="24"/>
        </w:rPr>
        <w:t xml:space="preserve"> Учащиеся 10 класса,  должны были провести экскурсию для жителей нашего города - случайных пассажиров маршрута №10 и рассказать им об удивительных людях и исторических событиях, связанных с названиями наших улиц, а следовательно и хорошо знакомых остановок. Мы привыкли к этим названиям и даже перестали задумываться об их истории. Вместе с нами, подобная экскурсия должна была проходить и в другом героическом городе - Санкт-Петербурге. К сожалению, экскурсия не состоялась из- за пандемии, но с ней можно было познакомиться на сайте нашей школы. </w:t>
      </w:r>
      <w:r w:rsidRPr="0072634C">
        <w:rPr>
          <w:rFonts w:asciiTheme="majorBidi" w:hAnsiTheme="majorBidi" w:cstheme="majorBidi"/>
          <w:sz w:val="24"/>
          <w:szCs w:val="24"/>
        </w:rPr>
        <w:lastRenderedPageBreak/>
        <w:t>Была подготовлена онлайн-</w:t>
      </w:r>
      <w:r w:rsidRPr="0072634C">
        <w:rPr>
          <w:rFonts w:asciiTheme="majorBidi" w:hAnsiTheme="majorBidi" w:cstheme="majorBidi"/>
          <w:b/>
          <w:sz w:val="24"/>
          <w:szCs w:val="24"/>
        </w:rPr>
        <w:t>викторина</w:t>
      </w:r>
      <w:r w:rsidRPr="0072634C">
        <w:rPr>
          <w:rFonts w:asciiTheme="majorBidi" w:hAnsiTheme="majorBidi" w:cstheme="majorBidi"/>
          <w:sz w:val="24"/>
          <w:szCs w:val="24"/>
        </w:rPr>
        <w:t xml:space="preserve">, которая позволила бы проверить свои знания об истории нашего города, района, любимого Жилгородка. Мы стремились к тому, чтобы события и люди, связанные с героической обороной Сталинграда, не были забыты и увидели, что наша работа вызвала интерес! Дети заходили на сайт, обсуждали информацию! Через некоторое время, ребята приняли активное участие в конкурсе сочинений и эссе «История нашего города в названиях улиц и площадей», приступили к написанию научно- исследовательских работ об исторических личностях нашего города… Наиболее удачной оказалась работа девочек 6А  (7А) Степанищевой П. и </w:t>
      </w:r>
      <w:proofErr w:type="spellStart"/>
      <w:r w:rsidRPr="0072634C">
        <w:rPr>
          <w:rFonts w:asciiTheme="majorBidi" w:hAnsiTheme="majorBidi" w:cstheme="majorBidi"/>
          <w:sz w:val="24"/>
          <w:szCs w:val="24"/>
        </w:rPr>
        <w:t>Роговенко</w:t>
      </w:r>
      <w:proofErr w:type="spellEnd"/>
      <w:r w:rsidRPr="0072634C">
        <w:rPr>
          <w:rFonts w:asciiTheme="majorBidi" w:hAnsiTheme="majorBidi" w:cstheme="majorBidi"/>
          <w:sz w:val="24"/>
          <w:szCs w:val="24"/>
        </w:rPr>
        <w:t xml:space="preserve"> П.. которую я активно использую на уроках краеведения и при подготовке к олимпиадам и ВПР:          « Имена героев в названиях улиц Дзержинского района» Т.к. это детская работа, она вызывает огромный интерес у обучающихся, мотивирует их к  изучению истории своего края, формирует их гражданскую позицию…</w:t>
      </w:r>
    </w:p>
    <w:p w14:paraId="2F034C3F" w14:textId="4FF5CCC1" w:rsidR="00F50F62" w:rsidRPr="0072634C" w:rsidRDefault="00F50F62" w:rsidP="0072634C">
      <w:pPr>
        <w:spacing w:after="0" w:line="288" w:lineRule="auto"/>
        <w:ind w:firstLine="709"/>
        <w:contextualSpacing/>
        <w:jc w:val="both"/>
        <w:rPr>
          <w:rFonts w:asciiTheme="majorBidi" w:hAnsiTheme="majorBidi" w:cstheme="majorBidi"/>
          <w:sz w:val="24"/>
          <w:szCs w:val="24"/>
        </w:rPr>
      </w:pPr>
      <w:r w:rsidRPr="0072634C">
        <w:rPr>
          <w:rFonts w:asciiTheme="majorBidi" w:hAnsiTheme="majorBidi" w:cstheme="majorBidi"/>
          <w:sz w:val="24"/>
          <w:szCs w:val="24"/>
        </w:rPr>
        <w:t xml:space="preserve"> Надеюсь, что Вас заинтересовал наш опыт, и Вы сможете реализовать его в своих школах. Связь времён никогда не должна прерываться, и знание истории своей родины, города, района поможет следующим поколениям продолжать славные традиции прошлого.</w:t>
      </w:r>
    </w:p>
    <w:p w14:paraId="23BCDAFC" w14:textId="012B7FD0" w:rsidR="00F50F62" w:rsidRDefault="00F50F62" w:rsidP="00F50F62">
      <w:pPr>
        <w:contextualSpacing/>
        <w:jc w:val="both"/>
        <w:rPr>
          <w:sz w:val="28"/>
          <w:szCs w:val="28"/>
        </w:rPr>
      </w:pPr>
    </w:p>
    <w:p w14:paraId="7CD2FBBE" w14:textId="4510962B" w:rsidR="0072634C" w:rsidRDefault="0072634C" w:rsidP="00F50F62">
      <w:pPr>
        <w:contextualSpacing/>
        <w:jc w:val="both"/>
        <w:rPr>
          <w:sz w:val="28"/>
          <w:szCs w:val="28"/>
        </w:rPr>
      </w:pPr>
    </w:p>
    <w:p w14:paraId="285DD573" w14:textId="77777777" w:rsidR="0072634C" w:rsidRDefault="0072634C" w:rsidP="00F50F62">
      <w:pPr>
        <w:contextualSpacing/>
        <w:jc w:val="both"/>
        <w:rPr>
          <w:sz w:val="28"/>
          <w:szCs w:val="28"/>
        </w:rPr>
      </w:pPr>
    </w:p>
    <w:p w14:paraId="19090BCF" w14:textId="36D01F91" w:rsidR="00F50F62" w:rsidRDefault="00F50F62" w:rsidP="0072634C">
      <w:pPr>
        <w:spacing w:after="0" w:line="360" w:lineRule="auto"/>
        <w:jc w:val="center"/>
        <w:rPr>
          <w:rFonts w:ascii="Times New Roman" w:eastAsia="Times New Roman" w:hAnsi="Times New Roman" w:cs="Times New Roman"/>
          <w:b/>
          <w:sz w:val="20"/>
          <w:szCs w:val="20"/>
          <w:lang w:eastAsia="ru-RU"/>
        </w:rPr>
      </w:pPr>
      <w:r w:rsidRPr="0072634C">
        <w:rPr>
          <w:rFonts w:ascii="Times New Roman" w:eastAsia="Times New Roman" w:hAnsi="Times New Roman" w:cs="Times New Roman"/>
          <w:b/>
          <w:sz w:val="20"/>
          <w:szCs w:val="20"/>
          <w:lang w:eastAsia="ru-RU"/>
        </w:rPr>
        <w:t>РАЗВИТИЕ ГИБКОСТИ У СТАРШИХ ШКОЛЬНИКОВ ДЛЯ ВЫПОЛНЕНИЯ НОРМАТИВА ГТО</w:t>
      </w:r>
    </w:p>
    <w:p w14:paraId="6957CED2" w14:textId="77777777" w:rsidR="0072634C" w:rsidRDefault="0072634C" w:rsidP="0072634C">
      <w:pPr>
        <w:spacing w:after="0" w:line="360" w:lineRule="auto"/>
        <w:jc w:val="center"/>
        <w:rPr>
          <w:rFonts w:ascii="Times New Roman" w:eastAsia="Times New Roman" w:hAnsi="Times New Roman" w:cs="Times New Roman"/>
          <w:b/>
          <w:sz w:val="20"/>
          <w:szCs w:val="20"/>
          <w:lang w:eastAsia="ru-RU"/>
        </w:rPr>
      </w:pPr>
    </w:p>
    <w:p w14:paraId="0B16B4AE" w14:textId="4F5D06B3" w:rsidR="00F50F62" w:rsidRPr="0072634C" w:rsidRDefault="00F50F62" w:rsidP="0072634C">
      <w:pPr>
        <w:spacing w:after="0" w:line="360" w:lineRule="auto"/>
        <w:rPr>
          <w:rFonts w:ascii="Times New Roman" w:eastAsia="Times New Roman" w:hAnsi="Times New Roman" w:cs="Times New Roman"/>
          <w:b/>
          <w:i/>
          <w:iCs/>
          <w:sz w:val="24"/>
          <w:szCs w:val="24"/>
          <w:lang w:eastAsia="ru-RU"/>
        </w:rPr>
      </w:pPr>
      <w:r w:rsidRPr="0072634C">
        <w:rPr>
          <w:rFonts w:ascii="Times New Roman" w:eastAsia="Times New Roman" w:hAnsi="Times New Roman" w:cs="Times New Roman"/>
          <w:b/>
          <w:i/>
          <w:iCs/>
          <w:sz w:val="24"/>
          <w:szCs w:val="24"/>
          <w:lang w:eastAsia="ru-RU"/>
        </w:rPr>
        <w:t>Чернова</w:t>
      </w:r>
      <w:r w:rsidR="0072634C" w:rsidRPr="0072634C">
        <w:rPr>
          <w:rFonts w:ascii="Times New Roman" w:eastAsia="Times New Roman" w:hAnsi="Times New Roman" w:cs="Times New Roman"/>
          <w:b/>
          <w:i/>
          <w:iCs/>
          <w:sz w:val="24"/>
          <w:szCs w:val="24"/>
          <w:lang w:eastAsia="ru-RU"/>
        </w:rPr>
        <w:t xml:space="preserve"> </w:t>
      </w:r>
      <w:r w:rsidR="0072634C" w:rsidRPr="0072634C">
        <w:rPr>
          <w:rFonts w:ascii="Times New Roman" w:eastAsia="Times New Roman" w:hAnsi="Times New Roman" w:cs="Times New Roman"/>
          <w:b/>
          <w:i/>
          <w:iCs/>
          <w:sz w:val="24"/>
          <w:szCs w:val="24"/>
          <w:lang w:eastAsia="ru-RU"/>
        </w:rPr>
        <w:t>А.О.</w:t>
      </w:r>
      <w:r w:rsidRPr="0072634C">
        <w:rPr>
          <w:rFonts w:ascii="Times New Roman" w:eastAsia="Times New Roman" w:hAnsi="Times New Roman" w:cs="Times New Roman"/>
          <w:b/>
          <w:i/>
          <w:iCs/>
          <w:sz w:val="24"/>
          <w:szCs w:val="24"/>
          <w:lang w:eastAsia="ru-RU"/>
        </w:rPr>
        <w:t>, Герасименко</w:t>
      </w:r>
      <w:r w:rsidR="0072634C" w:rsidRPr="0072634C">
        <w:rPr>
          <w:rFonts w:ascii="Times New Roman" w:eastAsia="Times New Roman" w:hAnsi="Times New Roman" w:cs="Times New Roman"/>
          <w:b/>
          <w:i/>
          <w:iCs/>
          <w:sz w:val="24"/>
          <w:szCs w:val="24"/>
          <w:lang w:eastAsia="ru-RU"/>
        </w:rPr>
        <w:t xml:space="preserve"> </w:t>
      </w:r>
      <w:r w:rsidR="0072634C" w:rsidRPr="0072634C">
        <w:rPr>
          <w:rFonts w:ascii="Times New Roman" w:eastAsia="Times New Roman" w:hAnsi="Times New Roman" w:cs="Times New Roman"/>
          <w:b/>
          <w:i/>
          <w:iCs/>
          <w:sz w:val="24"/>
          <w:szCs w:val="24"/>
          <w:lang w:eastAsia="ru-RU"/>
        </w:rPr>
        <w:t>К.С.</w:t>
      </w:r>
    </w:p>
    <w:p w14:paraId="011E3EB2" w14:textId="17551910" w:rsidR="00F50F62" w:rsidRPr="0072634C" w:rsidRDefault="0072634C" w:rsidP="0072634C">
      <w:pPr>
        <w:spacing w:after="0" w:line="360" w:lineRule="auto"/>
        <w:rPr>
          <w:rFonts w:ascii="Times New Roman" w:eastAsia="Times New Roman" w:hAnsi="Times New Roman" w:cs="Times New Roman"/>
          <w:bCs/>
          <w:i/>
          <w:iCs/>
          <w:sz w:val="24"/>
          <w:szCs w:val="24"/>
          <w:lang w:eastAsia="ru-RU"/>
        </w:rPr>
      </w:pPr>
      <w:r w:rsidRPr="0072634C">
        <w:rPr>
          <w:rFonts w:ascii="Times New Roman" w:eastAsia="Times New Roman" w:hAnsi="Times New Roman" w:cs="Times New Roman"/>
          <w:bCs/>
          <w:i/>
          <w:iCs/>
          <w:sz w:val="24"/>
          <w:szCs w:val="24"/>
          <w:lang w:eastAsia="ru-RU"/>
        </w:rPr>
        <w:t>МОУ</w:t>
      </w:r>
      <w:r w:rsidR="00F50F62" w:rsidRPr="0072634C">
        <w:rPr>
          <w:rFonts w:ascii="Times New Roman" w:eastAsia="Times New Roman" w:hAnsi="Times New Roman" w:cs="Times New Roman"/>
          <w:bCs/>
          <w:i/>
          <w:iCs/>
          <w:sz w:val="24"/>
          <w:szCs w:val="24"/>
          <w:lang w:eastAsia="ru-RU"/>
        </w:rPr>
        <w:t xml:space="preserve"> «Лицей № 7 Дзержинского района Волгограда», г.</w:t>
      </w:r>
      <w:r w:rsidRPr="0072634C">
        <w:rPr>
          <w:rFonts w:ascii="Times New Roman" w:eastAsia="Times New Roman" w:hAnsi="Times New Roman" w:cs="Times New Roman"/>
          <w:bCs/>
          <w:i/>
          <w:iCs/>
          <w:sz w:val="24"/>
          <w:szCs w:val="24"/>
          <w:lang w:eastAsia="ru-RU"/>
        </w:rPr>
        <w:t xml:space="preserve"> </w:t>
      </w:r>
      <w:r w:rsidR="00F50F62" w:rsidRPr="0072634C">
        <w:rPr>
          <w:rFonts w:ascii="Times New Roman" w:eastAsia="Times New Roman" w:hAnsi="Times New Roman" w:cs="Times New Roman"/>
          <w:bCs/>
          <w:i/>
          <w:iCs/>
          <w:sz w:val="24"/>
          <w:szCs w:val="24"/>
          <w:lang w:eastAsia="ru-RU"/>
        </w:rPr>
        <w:t>Волгоград</w:t>
      </w:r>
    </w:p>
    <w:p w14:paraId="7C8C3C27" w14:textId="77777777" w:rsidR="0072634C" w:rsidRDefault="0072634C" w:rsidP="00F50F62">
      <w:pPr>
        <w:spacing w:after="0" w:line="360" w:lineRule="auto"/>
        <w:ind w:firstLine="709"/>
        <w:jc w:val="both"/>
      </w:pPr>
    </w:p>
    <w:p w14:paraId="48C871DF" w14:textId="36AF4238" w:rsidR="00F50F62" w:rsidRPr="0072634C" w:rsidRDefault="00F50F62" w:rsidP="0072634C">
      <w:pPr>
        <w:spacing w:after="0" w:line="288" w:lineRule="auto"/>
        <w:ind w:firstLine="709"/>
        <w:jc w:val="both"/>
        <w:rPr>
          <w:rFonts w:asciiTheme="majorBidi" w:eastAsia="Calibri" w:hAnsiTheme="majorBidi" w:cstheme="majorBidi"/>
          <w:bCs/>
          <w:sz w:val="24"/>
          <w:szCs w:val="24"/>
        </w:rPr>
      </w:pPr>
      <w:r w:rsidRPr="0072634C">
        <w:rPr>
          <w:rFonts w:asciiTheme="majorBidi" w:eastAsia="Calibri" w:hAnsiTheme="majorBidi" w:cstheme="majorBidi"/>
          <w:bCs/>
          <w:i/>
          <w:iCs/>
          <w:sz w:val="24"/>
          <w:szCs w:val="24"/>
        </w:rPr>
        <w:t>Аннотация к статье.</w:t>
      </w:r>
      <w:r w:rsidRPr="0072634C">
        <w:rPr>
          <w:rFonts w:asciiTheme="majorBidi" w:eastAsia="Calibri" w:hAnsiTheme="majorBidi" w:cstheme="majorBidi"/>
          <w:bCs/>
          <w:sz w:val="24"/>
          <w:szCs w:val="24"/>
        </w:rPr>
        <w:t xml:space="preserve"> В данной статье рассмотрены актуальные проблемы развития гибкости при сдаче норм ГТО в старших классах.</w:t>
      </w:r>
      <w:r w:rsidRPr="0072634C">
        <w:rPr>
          <w:rFonts w:asciiTheme="majorBidi" w:hAnsiTheme="majorBidi" w:cstheme="majorBidi"/>
          <w:sz w:val="24"/>
          <w:szCs w:val="24"/>
        </w:rPr>
        <w:t xml:space="preserve"> </w:t>
      </w:r>
      <w:r w:rsidRPr="0072634C">
        <w:rPr>
          <w:rFonts w:asciiTheme="majorBidi" w:eastAsia="Calibri" w:hAnsiTheme="majorBidi" w:cstheme="majorBidi"/>
          <w:bCs/>
          <w:sz w:val="24"/>
          <w:szCs w:val="24"/>
        </w:rPr>
        <w:t>Недостаточная подвижность в суставах ограничивает уровень проявления </w:t>
      </w:r>
      <w:proofErr w:type="gramStart"/>
      <w:r w:rsidRPr="0072634C">
        <w:rPr>
          <w:rFonts w:asciiTheme="majorBidi" w:eastAsia="Calibri" w:hAnsiTheme="majorBidi" w:cstheme="majorBidi"/>
          <w:bCs/>
          <w:sz w:val="24"/>
          <w:szCs w:val="24"/>
        </w:rPr>
        <w:t>силы,  отрицательно</w:t>
      </w:r>
      <w:proofErr w:type="gramEnd"/>
      <w:r w:rsidRPr="0072634C">
        <w:rPr>
          <w:rFonts w:asciiTheme="majorBidi" w:eastAsia="Calibri" w:hAnsiTheme="majorBidi" w:cstheme="majorBidi"/>
          <w:bCs/>
          <w:sz w:val="24"/>
          <w:szCs w:val="24"/>
        </w:rPr>
        <w:t xml:space="preserve"> влияет на скоростные и  координационные способности, снижает экономичность работы и часто является причиной повреждения связок и мышц. При некоторых движениях гибкость человека играет основополагающую роль. Но, к сожалению, многие ученики и педагоги в своей физкультурной и спортивной деятельности недооценивают значение гибкости. Вместе с тем, воспитание гибкости имеет особое значение в целом для воспитания двигательных качеств и физического состояния людей, так как это ограничено достаточно жесткими возрастными рамками. Одним из решений </w:t>
      </w:r>
      <w:proofErr w:type="gramStart"/>
      <w:r w:rsidRPr="0072634C">
        <w:rPr>
          <w:rFonts w:asciiTheme="majorBidi" w:eastAsia="Calibri" w:hAnsiTheme="majorBidi" w:cstheme="majorBidi"/>
          <w:bCs/>
          <w:sz w:val="24"/>
          <w:szCs w:val="24"/>
        </w:rPr>
        <w:t>проблемы  двигательной</w:t>
      </w:r>
      <w:proofErr w:type="gramEnd"/>
      <w:r w:rsidRPr="0072634C">
        <w:rPr>
          <w:rFonts w:asciiTheme="majorBidi" w:eastAsia="Calibri" w:hAnsiTheme="majorBidi" w:cstheme="majorBidi"/>
          <w:bCs/>
          <w:sz w:val="24"/>
          <w:szCs w:val="24"/>
        </w:rPr>
        <w:t xml:space="preserve"> активности является внедрение комплекса ГТО, а точнее его возрождение в 2014 году, где одним из обязательных нормативов является норматив по гибкости. Следовательно развитие гибкости является важной частью в подготовке к сдаче норм ГТО.</w:t>
      </w:r>
    </w:p>
    <w:p w14:paraId="4CC542AD" w14:textId="77777777" w:rsidR="00F50F62" w:rsidRPr="0072634C" w:rsidRDefault="00F50F62" w:rsidP="0072634C">
      <w:pPr>
        <w:spacing w:after="0" w:line="288" w:lineRule="auto"/>
        <w:ind w:firstLine="709"/>
        <w:jc w:val="both"/>
        <w:rPr>
          <w:rFonts w:asciiTheme="majorBidi" w:eastAsia="Calibri" w:hAnsiTheme="majorBidi" w:cstheme="majorBidi"/>
          <w:bCs/>
          <w:sz w:val="24"/>
          <w:szCs w:val="24"/>
        </w:rPr>
      </w:pPr>
      <w:r w:rsidRPr="0072634C">
        <w:rPr>
          <w:rFonts w:asciiTheme="majorBidi" w:eastAsia="Calibri" w:hAnsiTheme="majorBidi" w:cstheme="majorBidi"/>
          <w:bCs/>
          <w:i/>
          <w:iCs/>
          <w:sz w:val="24"/>
          <w:szCs w:val="24"/>
        </w:rPr>
        <w:t>Ключевые слова:</w:t>
      </w:r>
      <w:r w:rsidRPr="0072634C">
        <w:rPr>
          <w:rFonts w:asciiTheme="majorBidi" w:eastAsia="Calibri" w:hAnsiTheme="majorBidi" w:cstheme="majorBidi"/>
          <w:bCs/>
          <w:sz w:val="24"/>
          <w:szCs w:val="24"/>
        </w:rPr>
        <w:t xml:space="preserve"> гибкость, </w:t>
      </w:r>
      <w:proofErr w:type="gramStart"/>
      <w:r w:rsidRPr="0072634C">
        <w:rPr>
          <w:rFonts w:asciiTheme="majorBidi" w:eastAsia="Calibri" w:hAnsiTheme="majorBidi" w:cstheme="majorBidi"/>
          <w:bCs/>
          <w:sz w:val="24"/>
          <w:szCs w:val="24"/>
        </w:rPr>
        <w:t>растяжка ,</w:t>
      </w:r>
      <w:proofErr w:type="gramEnd"/>
      <w:r w:rsidRPr="0072634C">
        <w:rPr>
          <w:rFonts w:asciiTheme="majorBidi" w:eastAsia="Calibri" w:hAnsiTheme="majorBidi" w:cstheme="majorBidi"/>
          <w:bCs/>
          <w:sz w:val="24"/>
          <w:szCs w:val="24"/>
        </w:rPr>
        <w:t xml:space="preserve"> ГТО, подвижность, двигательные качества.</w:t>
      </w:r>
    </w:p>
    <w:p w14:paraId="469BBFF0" w14:textId="77777777" w:rsidR="00F50F62" w:rsidRPr="0072634C" w:rsidRDefault="00F50F62" w:rsidP="0072634C">
      <w:pPr>
        <w:spacing w:after="0" w:line="288" w:lineRule="auto"/>
        <w:ind w:firstLine="709"/>
        <w:jc w:val="both"/>
        <w:rPr>
          <w:rFonts w:asciiTheme="majorBidi" w:eastAsia="Calibri" w:hAnsiTheme="majorBidi" w:cstheme="majorBidi"/>
          <w:bCs/>
          <w:iCs/>
          <w:color w:val="000000"/>
          <w:sz w:val="24"/>
          <w:szCs w:val="24"/>
          <w:lang w:eastAsia="ru-RU"/>
        </w:rPr>
      </w:pPr>
      <w:r w:rsidRPr="0072634C">
        <w:rPr>
          <w:rFonts w:asciiTheme="majorBidi" w:eastAsia="Calibri" w:hAnsiTheme="majorBidi" w:cstheme="majorBidi"/>
          <w:bCs/>
          <w:i/>
          <w:sz w:val="24"/>
          <w:szCs w:val="24"/>
        </w:rPr>
        <w:t xml:space="preserve">Актуальность темы. </w:t>
      </w:r>
      <w:r w:rsidRPr="0072634C">
        <w:rPr>
          <w:rFonts w:asciiTheme="majorBidi" w:eastAsia="Calibri" w:hAnsiTheme="majorBidi" w:cstheme="majorBidi"/>
          <w:sz w:val="24"/>
          <w:szCs w:val="24"/>
        </w:rPr>
        <w:t>На протяжении тысячелетий истории человечества люди стремились со</w:t>
      </w:r>
      <w:r w:rsidRPr="0072634C">
        <w:rPr>
          <w:rFonts w:asciiTheme="majorBidi" w:eastAsia="Calibri" w:hAnsiTheme="majorBidi" w:cstheme="majorBidi"/>
          <w:sz w:val="24"/>
          <w:szCs w:val="24"/>
        </w:rPr>
        <w:softHyphen/>
        <w:t>вершенствовать и развивать такие важнейшие физические качества, как сила, быстрота, гибкость, выносливость.</w:t>
      </w:r>
      <w:r w:rsidRPr="0072634C">
        <w:rPr>
          <w:rFonts w:asciiTheme="majorBidi" w:hAnsiTheme="majorBidi" w:cstheme="majorBidi"/>
          <w:sz w:val="24"/>
          <w:szCs w:val="24"/>
        </w:rPr>
        <w:t xml:space="preserve"> </w:t>
      </w:r>
      <w:r w:rsidRPr="0072634C">
        <w:rPr>
          <w:rFonts w:asciiTheme="majorBidi" w:eastAsia="Calibri" w:hAnsiTheme="majorBidi" w:cstheme="majorBidi"/>
          <w:sz w:val="24"/>
          <w:szCs w:val="24"/>
        </w:rPr>
        <w:t>Недостаточная подвижность в суставах ограничивает уровень проявления </w:t>
      </w:r>
      <w:proofErr w:type="gramStart"/>
      <w:r w:rsidRPr="0072634C">
        <w:rPr>
          <w:rFonts w:asciiTheme="majorBidi" w:eastAsia="Calibri" w:hAnsiTheme="majorBidi" w:cstheme="majorBidi"/>
          <w:sz w:val="24"/>
          <w:szCs w:val="24"/>
        </w:rPr>
        <w:t>силы,  отрицательно</w:t>
      </w:r>
      <w:proofErr w:type="gramEnd"/>
      <w:r w:rsidRPr="0072634C">
        <w:rPr>
          <w:rFonts w:asciiTheme="majorBidi" w:eastAsia="Calibri" w:hAnsiTheme="majorBidi" w:cstheme="majorBidi"/>
          <w:sz w:val="24"/>
          <w:szCs w:val="24"/>
        </w:rPr>
        <w:t xml:space="preserve"> влияет на скоростные и  координационные способности, снижает экономичность работы и часто является причиной повреждения связок и мышц. При некоторых движениях гибкость человека играет основополагающую роль. Но, к </w:t>
      </w:r>
      <w:r w:rsidRPr="0072634C">
        <w:rPr>
          <w:rFonts w:asciiTheme="majorBidi" w:eastAsia="Calibri" w:hAnsiTheme="majorBidi" w:cstheme="majorBidi"/>
          <w:sz w:val="24"/>
          <w:szCs w:val="24"/>
        </w:rPr>
        <w:lastRenderedPageBreak/>
        <w:t>сожалению, многие ученики и педагоги в своей физкультурной и спортивной деятельности недооценивают значение гибкости. Вместе с тем, воспитание гибкости имеет особое значение в целом для воспитания двигательных качеств и физического состояния людей, так как это ограничено достаточно жесткими возрастными рамками.</w:t>
      </w:r>
      <w:r w:rsidRPr="0072634C">
        <w:rPr>
          <w:rFonts w:asciiTheme="majorBidi" w:eastAsia="Calibri" w:hAnsiTheme="majorBidi" w:cstheme="majorBidi"/>
          <w:bCs/>
          <w:i/>
          <w:color w:val="000000"/>
          <w:sz w:val="24"/>
          <w:szCs w:val="24"/>
          <w:lang w:eastAsia="ru-RU"/>
        </w:rPr>
        <w:t xml:space="preserve"> </w:t>
      </w:r>
      <w:r w:rsidRPr="0072634C">
        <w:rPr>
          <w:rFonts w:asciiTheme="majorBidi" w:eastAsia="Calibri" w:hAnsiTheme="majorBidi" w:cstheme="majorBidi"/>
          <w:bCs/>
          <w:iCs/>
          <w:color w:val="000000"/>
          <w:sz w:val="24"/>
          <w:szCs w:val="24"/>
          <w:lang w:eastAsia="ru-RU"/>
        </w:rPr>
        <w:t>Уже не для кого не секрет, что знак ГТО во многих вузах добавляет баллы к сумме ЕГЭ. Поэтому получение знака ГТО является важным достижением для старших школьников. Норматив по гибкости является одним из обязательных видов, из чего следует что ее развитие для старшеклассников очень актуально в данный возрастной период.</w:t>
      </w:r>
    </w:p>
    <w:p w14:paraId="601F32E7" w14:textId="77777777" w:rsidR="00F50F62" w:rsidRPr="0072634C" w:rsidRDefault="00F50F62" w:rsidP="0072634C">
      <w:pPr>
        <w:spacing w:after="0" w:line="288" w:lineRule="auto"/>
        <w:ind w:firstLine="709"/>
        <w:jc w:val="both"/>
        <w:rPr>
          <w:rFonts w:asciiTheme="majorBidi" w:eastAsia="Calibri" w:hAnsiTheme="majorBidi" w:cstheme="majorBidi"/>
          <w:bCs/>
          <w:i/>
          <w:sz w:val="24"/>
          <w:szCs w:val="24"/>
        </w:rPr>
      </w:pPr>
      <w:r w:rsidRPr="0072634C">
        <w:rPr>
          <w:rFonts w:asciiTheme="majorBidi" w:eastAsia="Calibri" w:hAnsiTheme="majorBidi" w:cstheme="majorBidi"/>
          <w:bCs/>
          <w:i/>
          <w:sz w:val="24"/>
          <w:szCs w:val="24"/>
        </w:rPr>
        <w:t xml:space="preserve">Цель данного исследования </w:t>
      </w:r>
      <w:r w:rsidRPr="0072634C">
        <w:rPr>
          <w:rFonts w:asciiTheme="majorBidi" w:eastAsia="Calibri" w:hAnsiTheme="majorBidi" w:cstheme="majorBidi"/>
          <w:bCs/>
          <w:sz w:val="24"/>
          <w:szCs w:val="24"/>
        </w:rPr>
        <w:t>- проверить эффективность использования упражнений на растяжку для выполнения обязательного норматива ГТО-наклона стоя на гимнастической скамье.</w:t>
      </w:r>
    </w:p>
    <w:p w14:paraId="27F0A428" w14:textId="77777777" w:rsidR="00F50F62" w:rsidRPr="0072634C" w:rsidRDefault="00F50F62" w:rsidP="0072634C">
      <w:pPr>
        <w:spacing w:after="0" w:line="288" w:lineRule="auto"/>
        <w:ind w:firstLine="709"/>
        <w:jc w:val="both"/>
        <w:rPr>
          <w:rFonts w:asciiTheme="majorBidi" w:eastAsia="Calibri" w:hAnsiTheme="majorBidi" w:cstheme="majorBidi"/>
          <w:bCs/>
          <w:i/>
          <w:sz w:val="24"/>
          <w:szCs w:val="24"/>
        </w:rPr>
      </w:pPr>
      <w:r w:rsidRPr="0072634C">
        <w:rPr>
          <w:rFonts w:asciiTheme="majorBidi" w:eastAsia="Calibri" w:hAnsiTheme="majorBidi" w:cstheme="majorBidi"/>
          <w:bCs/>
          <w:i/>
          <w:sz w:val="24"/>
          <w:szCs w:val="24"/>
        </w:rPr>
        <w:t>Задачами нашего исследования являются:</w:t>
      </w:r>
    </w:p>
    <w:p w14:paraId="55D65D02" w14:textId="77777777" w:rsidR="00F50F62" w:rsidRPr="0072634C" w:rsidRDefault="00F50F62" w:rsidP="0072634C">
      <w:pPr>
        <w:numPr>
          <w:ilvl w:val="0"/>
          <w:numId w:val="18"/>
        </w:numPr>
        <w:spacing w:after="0" w:line="288" w:lineRule="auto"/>
        <w:ind w:left="0" w:firstLine="709"/>
        <w:jc w:val="both"/>
        <w:rPr>
          <w:rFonts w:asciiTheme="majorBidi" w:eastAsia="Calibri" w:hAnsiTheme="majorBidi" w:cstheme="majorBidi"/>
          <w:sz w:val="24"/>
          <w:szCs w:val="24"/>
        </w:rPr>
      </w:pPr>
      <w:r w:rsidRPr="0072634C">
        <w:rPr>
          <w:rFonts w:asciiTheme="majorBidi" w:eastAsia="Calibri" w:hAnsiTheme="majorBidi" w:cstheme="majorBidi"/>
          <w:sz w:val="24"/>
          <w:szCs w:val="24"/>
        </w:rPr>
        <w:t>Определить уровень развития гибкости у учеников 9 классов.</w:t>
      </w:r>
    </w:p>
    <w:p w14:paraId="1BBB04B3" w14:textId="77777777" w:rsidR="00F50F62" w:rsidRPr="0072634C" w:rsidRDefault="00F50F62" w:rsidP="0072634C">
      <w:pPr>
        <w:numPr>
          <w:ilvl w:val="0"/>
          <w:numId w:val="18"/>
        </w:numPr>
        <w:spacing w:after="0" w:line="288" w:lineRule="auto"/>
        <w:ind w:left="0" w:firstLine="709"/>
        <w:jc w:val="both"/>
        <w:rPr>
          <w:rFonts w:asciiTheme="majorBidi" w:eastAsia="Calibri" w:hAnsiTheme="majorBidi" w:cstheme="majorBidi"/>
          <w:sz w:val="24"/>
          <w:szCs w:val="24"/>
        </w:rPr>
      </w:pPr>
      <w:r w:rsidRPr="0072634C">
        <w:rPr>
          <w:rFonts w:asciiTheme="majorBidi" w:eastAsia="Calibri" w:hAnsiTheme="majorBidi" w:cstheme="majorBidi"/>
          <w:sz w:val="24"/>
          <w:szCs w:val="24"/>
        </w:rPr>
        <w:t xml:space="preserve">Разработать комплекс упражнений на развитие гибкости для </w:t>
      </w:r>
      <w:proofErr w:type="gramStart"/>
      <w:r w:rsidRPr="0072634C">
        <w:rPr>
          <w:rFonts w:asciiTheme="majorBidi" w:eastAsia="Calibri" w:hAnsiTheme="majorBidi" w:cstheme="majorBidi"/>
          <w:sz w:val="24"/>
          <w:szCs w:val="24"/>
        </w:rPr>
        <w:t>подготовки  юношей</w:t>
      </w:r>
      <w:proofErr w:type="gramEnd"/>
      <w:r w:rsidRPr="0072634C">
        <w:rPr>
          <w:rFonts w:asciiTheme="majorBidi" w:eastAsia="Calibri" w:hAnsiTheme="majorBidi" w:cstheme="majorBidi"/>
          <w:sz w:val="24"/>
          <w:szCs w:val="24"/>
        </w:rPr>
        <w:t xml:space="preserve"> и девушек 9 классов к сдаче норм ГТО.</w:t>
      </w:r>
    </w:p>
    <w:p w14:paraId="70AFFAE0" w14:textId="77777777" w:rsidR="00F50F62" w:rsidRPr="0072634C" w:rsidRDefault="00F50F62" w:rsidP="0072634C">
      <w:pPr>
        <w:numPr>
          <w:ilvl w:val="0"/>
          <w:numId w:val="18"/>
        </w:numPr>
        <w:spacing w:after="0" w:line="288" w:lineRule="auto"/>
        <w:ind w:left="0" w:firstLine="709"/>
        <w:jc w:val="both"/>
        <w:rPr>
          <w:rFonts w:asciiTheme="majorBidi" w:eastAsia="Calibri" w:hAnsiTheme="majorBidi" w:cstheme="majorBidi"/>
          <w:sz w:val="24"/>
          <w:szCs w:val="24"/>
        </w:rPr>
      </w:pPr>
      <w:r w:rsidRPr="0072634C">
        <w:rPr>
          <w:rFonts w:asciiTheme="majorBidi" w:eastAsia="Calibri" w:hAnsiTheme="majorBidi" w:cstheme="majorBidi"/>
          <w:sz w:val="24"/>
          <w:szCs w:val="24"/>
        </w:rPr>
        <w:t xml:space="preserve">Внедрить комплекс упражнений </w:t>
      </w:r>
      <w:proofErr w:type="gramStart"/>
      <w:r w:rsidRPr="0072634C">
        <w:rPr>
          <w:rFonts w:asciiTheme="majorBidi" w:eastAsia="Calibri" w:hAnsiTheme="majorBidi" w:cstheme="majorBidi"/>
          <w:sz w:val="24"/>
          <w:szCs w:val="24"/>
        </w:rPr>
        <w:t>в  учебно</w:t>
      </w:r>
      <w:proofErr w:type="gramEnd"/>
      <w:r w:rsidRPr="0072634C">
        <w:rPr>
          <w:rFonts w:asciiTheme="majorBidi" w:eastAsia="Calibri" w:hAnsiTheme="majorBidi" w:cstheme="majorBidi"/>
          <w:sz w:val="24"/>
          <w:szCs w:val="24"/>
        </w:rPr>
        <w:t>-тренировочный процесс учащихся 9 классов, занимающихся на уроке физкультуры.</w:t>
      </w:r>
    </w:p>
    <w:p w14:paraId="2A3857E4" w14:textId="77777777" w:rsidR="00F50F62" w:rsidRPr="0072634C" w:rsidRDefault="00F50F62" w:rsidP="0072634C">
      <w:pPr>
        <w:spacing w:after="0" w:line="288" w:lineRule="auto"/>
        <w:ind w:firstLine="709"/>
        <w:jc w:val="both"/>
        <w:rPr>
          <w:rFonts w:asciiTheme="majorBidi" w:eastAsia="Times New Roman" w:hAnsiTheme="majorBidi" w:cstheme="majorBidi"/>
          <w:bCs/>
          <w:i/>
          <w:iCs/>
          <w:sz w:val="24"/>
          <w:szCs w:val="24"/>
          <w:lang w:eastAsia="ru-RU"/>
        </w:rPr>
      </w:pPr>
      <w:r w:rsidRPr="0072634C">
        <w:rPr>
          <w:rFonts w:asciiTheme="majorBidi" w:eastAsia="Times New Roman" w:hAnsiTheme="majorBidi" w:cstheme="majorBidi"/>
          <w:bCs/>
          <w:i/>
          <w:iCs/>
          <w:sz w:val="24"/>
          <w:szCs w:val="24"/>
          <w:lang w:eastAsia="ru-RU"/>
        </w:rPr>
        <w:t xml:space="preserve">Организация и методы исследования. </w:t>
      </w:r>
      <w:r w:rsidRPr="0072634C">
        <w:rPr>
          <w:rFonts w:asciiTheme="majorBidi" w:eastAsia="Times New Roman" w:hAnsiTheme="majorBidi" w:cstheme="majorBidi"/>
          <w:sz w:val="24"/>
          <w:szCs w:val="24"/>
          <w:lang w:eastAsia="ru-RU"/>
        </w:rPr>
        <w:t>В исследовании приняли участие 20 юношей и девушек 9 классов, обучающиеся в МОУ лицее № 7 Дзержинского района г. Волгограда.</w:t>
      </w:r>
    </w:p>
    <w:p w14:paraId="4E908AB0"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 xml:space="preserve">Исследование проводилось в период с октября 2021г. По март 2022г. Учащиеся были разделены на 2 равные группы: контрольную и экспериментальную. Группы имели примерно равную физическую подготовку. Ученики контрольной группы занимались по традиционной образовательной программе на уроках физической культуры. Учащиеся экспериментальной группы 3 раза в неделю, в конце урока физической культуры выполняли составленный нами комплекс упражнений для развития гибкости.  </w:t>
      </w:r>
    </w:p>
    <w:p w14:paraId="1A255902"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Уровень физической подготовленности определялся до эксперимента в октябре и после эксперимента в январе с помощью с помощью норматива из ВФСК ГТО «Наклон вперед стоя на гимнастической скамье».</w:t>
      </w:r>
    </w:p>
    <w:p w14:paraId="25D457C0" w14:textId="77777777" w:rsidR="00F50F62" w:rsidRPr="0072634C" w:rsidRDefault="00F50F62" w:rsidP="0072634C">
      <w:pPr>
        <w:spacing w:after="0" w:line="288" w:lineRule="auto"/>
        <w:ind w:firstLine="709"/>
        <w:jc w:val="both"/>
        <w:rPr>
          <w:rFonts w:asciiTheme="majorBidi" w:hAnsiTheme="majorBidi" w:cstheme="majorBidi"/>
          <w:bCs/>
          <w:i/>
          <w:iCs/>
          <w:sz w:val="24"/>
          <w:szCs w:val="24"/>
        </w:rPr>
      </w:pPr>
      <w:r w:rsidRPr="0072634C">
        <w:rPr>
          <w:rFonts w:asciiTheme="majorBidi" w:hAnsiTheme="majorBidi" w:cstheme="majorBidi"/>
          <w:bCs/>
          <w:i/>
          <w:iCs/>
          <w:sz w:val="24"/>
          <w:szCs w:val="24"/>
        </w:rPr>
        <w:t xml:space="preserve">Результаты исследования. </w:t>
      </w:r>
      <w:r w:rsidRPr="0072634C">
        <w:rPr>
          <w:rFonts w:asciiTheme="majorBidi" w:eastAsia="Times New Roman" w:hAnsiTheme="majorBidi" w:cstheme="majorBidi"/>
          <w:sz w:val="24"/>
          <w:szCs w:val="24"/>
          <w:lang w:eastAsia="ru-RU"/>
        </w:rPr>
        <w:t>Результаты исследования до начала эксперимента.</w:t>
      </w:r>
    </w:p>
    <w:p w14:paraId="5E37392A"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В таблице 1 представлены показатели среднеарифметических величин теста контрольной группы до начала эксперимента.</w:t>
      </w:r>
    </w:p>
    <w:p w14:paraId="0798E6FD"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 xml:space="preserve">Таблица </w:t>
      </w:r>
      <w:proofErr w:type="gramStart"/>
      <w:r w:rsidRPr="0072634C">
        <w:rPr>
          <w:rFonts w:asciiTheme="majorBidi" w:eastAsia="Times New Roman" w:hAnsiTheme="majorBidi" w:cstheme="majorBidi"/>
          <w:sz w:val="24"/>
          <w:szCs w:val="24"/>
          <w:lang w:eastAsia="ru-RU"/>
        </w:rPr>
        <w:t>1.-</w:t>
      </w:r>
      <w:proofErr w:type="gramEnd"/>
      <w:r w:rsidRPr="0072634C">
        <w:rPr>
          <w:rFonts w:asciiTheme="majorBidi" w:eastAsia="Times New Roman" w:hAnsiTheme="majorBidi" w:cstheme="majorBidi"/>
          <w:sz w:val="24"/>
          <w:szCs w:val="24"/>
          <w:lang w:eastAsia="ru-RU"/>
        </w:rPr>
        <w:t xml:space="preserve"> Среднеарифметические величины контрольной и экспериментальной группы до начала эксперимента.</w:t>
      </w:r>
    </w:p>
    <w:tbl>
      <w:tblPr>
        <w:tblStyle w:val="af2"/>
        <w:tblW w:w="9718" w:type="dxa"/>
        <w:tblInd w:w="-147" w:type="dxa"/>
        <w:tblLayout w:type="fixed"/>
        <w:tblLook w:val="04A0" w:firstRow="1" w:lastRow="0" w:firstColumn="1" w:lastColumn="0" w:noHBand="0" w:noVBand="1"/>
      </w:tblPr>
      <w:tblGrid>
        <w:gridCol w:w="2694"/>
        <w:gridCol w:w="567"/>
        <w:gridCol w:w="2126"/>
        <w:gridCol w:w="1701"/>
        <w:gridCol w:w="567"/>
        <w:gridCol w:w="2063"/>
      </w:tblGrid>
      <w:tr w:rsidR="00F50F62" w:rsidRPr="0072634C" w14:paraId="20D5B6F9" w14:textId="77777777" w:rsidTr="001C1FC1">
        <w:trPr>
          <w:trHeight w:val="817"/>
        </w:trPr>
        <w:tc>
          <w:tcPr>
            <w:tcW w:w="2694" w:type="dxa"/>
            <w:vAlign w:val="center"/>
          </w:tcPr>
          <w:p w14:paraId="0FE22C83"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Экспериментальная группа</w:t>
            </w:r>
          </w:p>
        </w:tc>
        <w:tc>
          <w:tcPr>
            <w:tcW w:w="567" w:type="dxa"/>
            <w:vAlign w:val="center"/>
          </w:tcPr>
          <w:p w14:paraId="72D264B2" w14:textId="77777777" w:rsidR="00F50F62" w:rsidRPr="0072634C" w:rsidRDefault="00F50F62" w:rsidP="0072634C">
            <w:pPr>
              <w:spacing w:line="288" w:lineRule="auto"/>
              <w:jc w:val="center"/>
              <w:rPr>
                <w:rFonts w:asciiTheme="majorBidi" w:eastAsia="Times New Roman" w:hAnsiTheme="majorBidi" w:cstheme="majorBidi"/>
                <w:sz w:val="24"/>
                <w:szCs w:val="24"/>
                <w:lang w:val="en-US" w:eastAsia="ru-RU"/>
              </w:rPr>
            </w:pPr>
            <w:r w:rsidRPr="0072634C">
              <w:rPr>
                <w:rFonts w:asciiTheme="majorBidi" w:eastAsia="Times New Roman" w:hAnsiTheme="majorBidi" w:cstheme="majorBidi"/>
                <w:sz w:val="24"/>
                <w:szCs w:val="24"/>
                <w:lang w:val="en-US" w:eastAsia="ru-RU"/>
              </w:rPr>
              <w:t>n</w:t>
            </w:r>
          </w:p>
        </w:tc>
        <w:tc>
          <w:tcPr>
            <w:tcW w:w="2126" w:type="dxa"/>
            <w:vAlign w:val="center"/>
          </w:tcPr>
          <w:p w14:paraId="0C6DE8F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Тест «Наклон вперед стоя на гимнастической скамье» (см)</w:t>
            </w:r>
          </w:p>
        </w:tc>
        <w:tc>
          <w:tcPr>
            <w:tcW w:w="1701" w:type="dxa"/>
            <w:vAlign w:val="center"/>
          </w:tcPr>
          <w:p w14:paraId="6F8F1F93"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Контрольная группа</w:t>
            </w:r>
          </w:p>
        </w:tc>
        <w:tc>
          <w:tcPr>
            <w:tcW w:w="567" w:type="dxa"/>
            <w:vAlign w:val="center"/>
          </w:tcPr>
          <w:p w14:paraId="60BB2E0E" w14:textId="77777777" w:rsidR="00F50F62" w:rsidRPr="0072634C" w:rsidRDefault="00F50F62" w:rsidP="0072634C">
            <w:pPr>
              <w:spacing w:line="288" w:lineRule="auto"/>
              <w:jc w:val="center"/>
              <w:rPr>
                <w:rFonts w:asciiTheme="majorBidi" w:eastAsia="Times New Roman" w:hAnsiTheme="majorBidi" w:cstheme="majorBidi"/>
                <w:sz w:val="24"/>
                <w:szCs w:val="24"/>
                <w:lang w:val="en-US" w:eastAsia="ru-RU"/>
              </w:rPr>
            </w:pPr>
            <w:r w:rsidRPr="0072634C">
              <w:rPr>
                <w:rFonts w:asciiTheme="majorBidi" w:eastAsia="Times New Roman" w:hAnsiTheme="majorBidi" w:cstheme="majorBidi"/>
                <w:sz w:val="24"/>
                <w:szCs w:val="24"/>
                <w:lang w:val="en-US" w:eastAsia="ru-RU"/>
              </w:rPr>
              <w:t>n</w:t>
            </w:r>
          </w:p>
        </w:tc>
        <w:tc>
          <w:tcPr>
            <w:tcW w:w="2063" w:type="dxa"/>
            <w:vAlign w:val="center"/>
          </w:tcPr>
          <w:p w14:paraId="07E2BF6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Тест «Наклон вперед стоя на гимнастической скамье» (см)</w:t>
            </w:r>
          </w:p>
        </w:tc>
      </w:tr>
      <w:tr w:rsidR="00F50F62" w:rsidRPr="0072634C" w14:paraId="1C6424C6" w14:textId="77777777" w:rsidTr="001C1FC1">
        <w:trPr>
          <w:trHeight w:val="278"/>
        </w:trPr>
        <w:tc>
          <w:tcPr>
            <w:tcW w:w="2694" w:type="dxa"/>
            <w:vAlign w:val="center"/>
          </w:tcPr>
          <w:p w14:paraId="41D93F2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Юноши</w:t>
            </w:r>
          </w:p>
        </w:tc>
        <w:tc>
          <w:tcPr>
            <w:tcW w:w="567" w:type="dxa"/>
            <w:vAlign w:val="center"/>
          </w:tcPr>
          <w:p w14:paraId="4658AD0F"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10</w:t>
            </w:r>
          </w:p>
        </w:tc>
        <w:tc>
          <w:tcPr>
            <w:tcW w:w="2126" w:type="dxa"/>
            <w:vAlign w:val="center"/>
          </w:tcPr>
          <w:p w14:paraId="52F3F5E2"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7</w:t>
            </w:r>
          </w:p>
        </w:tc>
        <w:tc>
          <w:tcPr>
            <w:tcW w:w="1701" w:type="dxa"/>
            <w:vAlign w:val="center"/>
          </w:tcPr>
          <w:p w14:paraId="742CCC5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Юноши</w:t>
            </w:r>
          </w:p>
        </w:tc>
        <w:tc>
          <w:tcPr>
            <w:tcW w:w="567" w:type="dxa"/>
            <w:vAlign w:val="center"/>
          </w:tcPr>
          <w:p w14:paraId="75A845B9"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10</w:t>
            </w:r>
          </w:p>
        </w:tc>
        <w:tc>
          <w:tcPr>
            <w:tcW w:w="2063" w:type="dxa"/>
            <w:vAlign w:val="center"/>
          </w:tcPr>
          <w:p w14:paraId="5387D0DA"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6</w:t>
            </w:r>
          </w:p>
        </w:tc>
      </w:tr>
      <w:tr w:rsidR="00F50F62" w:rsidRPr="0072634C" w14:paraId="18FF95A3" w14:textId="77777777" w:rsidTr="001C1FC1">
        <w:trPr>
          <w:trHeight w:val="278"/>
        </w:trPr>
        <w:tc>
          <w:tcPr>
            <w:tcW w:w="2694" w:type="dxa"/>
            <w:vAlign w:val="center"/>
          </w:tcPr>
          <w:p w14:paraId="48E370C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Девушки</w:t>
            </w:r>
          </w:p>
        </w:tc>
        <w:tc>
          <w:tcPr>
            <w:tcW w:w="567" w:type="dxa"/>
            <w:vAlign w:val="center"/>
          </w:tcPr>
          <w:p w14:paraId="586A92FA"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10</w:t>
            </w:r>
          </w:p>
        </w:tc>
        <w:tc>
          <w:tcPr>
            <w:tcW w:w="2126" w:type="dxa"/>
            <w:vAlign w:val="center"/>
          </w:tcPr>
          <w:p w14:paraId="0B95775C"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10</w:t>
            </w:r>
          </w:p>
        </w:tc>
        <w:tc>
          <w:tcPr>
            <w:tcW w:w="1701" w:type="dxa"/>
            <w:vAlign w:val="center"/>
          </w:tcPr>
          <w:p w14:paraId="0010C58A"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Девушки</w:t>
            </w:r>
          </w:p>
        </w:tc>
        <w:tc>
          <w:tcPr>
            <w:tcW w:w="567" w:type="dxa"/>
            <w:vAlign w:val="center"/>
          </w:tcPr>
          <w:p w14:paraId="1E76ECB1"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10</w:t>
            </w:r>
          </w:p>
        </w:tc>
        <w:tc>
          <w:tcPr>
            <w:tcW w:w="2063" w:type="dxa"/>
            <w:vAlign w:val="center"/>
          </w:tcPr>
          <w:p w14:paraId="53630690"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11</w:t>
            </w:r>
          </w:p>
        </w:tc>
      </w:tr>
    </w:tbl>
    <w:p w14:paraId="201C4118"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p>
    <w:p w14:paraId="76F9F601"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Из данной таблицы видно, что по показателям группы примерно равны. Следовательно, физическая подготовка учащихся обеих групп – одинакова.</w:t>
      </w:r>
    </w:p>
    <w:p w14:paraId="6E5F7EB8"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Результаты исследования после проведения эксперимента.</w:t>
      </w:r>
    </w:p>
    <w:p w14:paraId="608D4A82"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lastRenderedPageBreak/>
        <w:t>При проведении теста «Наклон вперед стоя на гимнастической скамье» в начале эксперимента обе группы были практически равны. После проведения эксперимента результаты экспериментальной группы значительно выросли.</w:t>
      </w:r>
    </w:p>
    <w:p w14:paraId="27704C32"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bookmarkStart w:id="0" w:name="_Hlk101382220"/>
      <w:r w:rsidRPr="0072634C">
        <w:rPr>
          <w:rFonts w:asciiTheme="majorBidi" w:eastAsia="Times New Roman" w:hAnsiTheme="majorBidi" w:cstheme="majorBidi"/>
          <w:sz w:val="24"/>
          <w:szCs w:val="24"/>
          <w:lang w:eastAsia="ru-RU"/>
        </w:rPr>
        <w:t xml:space="preserve">Таблица </w:t>
      </w:r>
      <w:proofErr w:type="gramStart"/>
      <w:r w:rsidRPr="0072634C">
        <w:rPr>
          <w:rFonts w:asciiTheme="majorBidi" w:eastAsia="Times New Roman" w:hAnsiTheme="majorBidi" w:cstheme="majorBidi"/>
          <w:sz w:val="24"/>
          <w:szCs w:val="24"/>
          <w:lang w:eastAsia="ru-RU"/>
        </w:rPr>
        <w:t>2.-</w:t>
      </w:r>
      <w:proofErr w:type="gramEnd"/>
      <w:r w:rsidRPr="0072634C">
        <w:rPr>
          <w:rFonts w:asciiTheme="majorBidi" w:eastAsia="Times New Roman" w:hAnsiTheme="majorBidi" w:cstheme="majorBidi"/>
          <w:sz w:val="24"/>
          <w:szCs w:val="24"/>
          <w:lang w:eastAsia="ru-RU"/>
        </w:rPr>
        <w:t xml:space="preserve"> показатели теста «Наклон вперед стоя на гимнастической скамье» контрольной и экспериментальной групп.</w:t>
      </w:r>
    </w:p>
    <w:tbl>
      <w:tblPr>
        <w:tblStyle w:val="af2"/>
        <w:tblW w:w="0" w:type="auto"/>
        <w:tblInd w:w="-176" w:type="dxa"/>
        <w:tblLook w:val="04A0" w:firstRow="1" w:lastRow="0" w:firstColumn="1" w:lastColumn="0" w:noHBand="0" w:noVBand="1"/>
      </w:tblPr>
      <w:tblGrid>
        <w:gridCol w:w="4209"/>
        <w:gridCol w:w="2146"/>
        <w:gridCol w:w="2080"/>
        <w:gridCol w:w="1370"/>
      </w:tblGrid>
      <w:tr w:rsidR="00F50F62" w:rsidRPr="0072634C" w14:paraId="47E31F5C" w14:textId="77777777" w:rsidTr="001C1FC1">
        <w:tc>
          <w:tcPr>
            <w:tcW w:w="0" w:type="auto"/>
            <w:vAlign w:val="center"/>
          </w:tcPr>
          <w:bookmarkEnd w:id="0"/>
          <w:p w14:paraId="1A27F461"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Наклон вперед стоя на гимнастической скамье (см)</w:t>
            </w:r>
          </w:p>
        </w:tc>
        <w:tc>
          <w:tcPr>
            <w:tcW w:w="0" w:type="auto"/>
            <w:vAlign w:val="center"/>
          </w:tcPr>
          <w:p w14:paraId="09D6FB64"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Начало эксперимента</w:t>
            </w:r>
          </w:p>
        </w:tc>
        <w:tc>
          <w:tcPr>
            <w:tcW w:w="0" w:type="auto"/>
            <w:vAlign w:val="center"/>
          </w:tcPr>
          <w:p w14:paraId="1776F01D"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Конец эксперимента</w:t>
            </w:r>
          </w:p>
        </w:tc>
        <w:tc>
          <w:tcPr>
            <w:tcW w:w="0" w:type="auto"/>
            <w:vAlign w:val="center"/>
          </w:tcPr>
          <w:p w14:paraId="48E658A2"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Прирост в %</w:t>
            </w:r>
          </w:p>
        </w:tc>
      </w:tr>
      <w:tr w:rsidR="00F50F62" w:rsidRPr="0072634C" w14:paraId="27E76D1E" w14:textId="77777777" w:rsidTr="001C1FC1">
        <w:trPr>
          <w:trHeight w:val="361"/>
        </w:trPr>
        <w:tc>
          <w:tcPr>
            <w:tcW w:w="0" w:type="auto"/>
            <w:gridSpan w:val="4"/>
            <w:vAlign w:val="center"/>
          </w:tcPr>
          <w:p w14:paraId="6F36E476"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Контрольная группа</w:t>
            </w:r>
          </w:p>
        </w:tc>
      </w:tr>
      <w:tr w:rsidR="00F50F62" w:rsidRPr="0072634C" w14:paraId="07F173C1" w14:textId="77777777" w:rsidTr="001C1FC1">
        <w:trPr>
          <w:trHeight w:val="394"/>
        </w:trPr>
        <w:tc>
          <w:tcPr>
            <w:tcW w:w="0" w:type="auto"/>
            <w:tcBorders>
              <w:bottom w:val="single" w:sz="4" w:space="0" w:color="auto"/>
            </w:tcBorders>
            <w:vAlign w:val="center"/>
          </w:tcPr>
          <w:p w14:paraId="7451E140"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Юноши</w:t>
            </w:r>
          </w:p>
        </w:tc>
        <w:tc>
          <w:tcPr>
            <w:tcW w:w="0" w:type="auto"/>
            <w:tcBorders>
              <w:bottom w:val="single" w:sz="4" w:space="0" w:color="auto"/>
            </w:tcBorders>
            <w:vAlign w:val="center"/>
          </w:tcPr>
          <w:p w14:paraId="043B4DCA"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6</w:t>
            </w:r>
          </w:p>
        </w:tc>
        <w:tc>
          <w:tcPr>
            <w:tcW w:w="0" w:type="auto"/>
            <w:tcBorders>
              <w:bottom w:val="single" w:sz="4" w:space="0" w:color="auto"/>
            </w:tcBorders>
            <w:vAlign w:val="center"/>
          </w:tcPr>
          <w:p w14:paraId="7223E37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9</w:t>
            </w:r>
          </w:p>
        </w:tc>
        <w:tc>
          <w:tcPr>
            <w:tcW w:w="0" w:type="auto"/>
            <w:tcBorders>
              <w:bottom w:val="single" w:sz="4" w:space="0" w:color="auto"/>
            </w:tcBorders>
            <w:vAlign w:val="center"/>
          </w:tcPr>
          <w:p w14:paraId="65DA6F6C"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50</w:t>
            </w:r>
          </w:p>
        </w:tc>
      </w:tr>
      <w:tr w:rsidR="00F50F62" w:rsidRPr="0072634C" w14:paraId="3D90BD08" w14:textId="77777777" w:rsidTr="001C1FC1">
        <w:trPr>
          <w:trHeight w:val="346"/>
        </w:trPr>
        <w:tc>
          <w:tcPr>
            <w:tcW w:w="0" w:type="auto"/>
            <w:tcBorders>
              <w:bottom w:val="nil"/>
            </w:tcBorders>
            <w:vAlign w:val="center"/>
          </w:tcPr>
          <w:p w14:paraId="54F26DB5"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Девушки</w:t>
            </w:r>
          </w:p>
        </w:tc>
        <w:tc>
          <w:tcPr>
            <w:tcW w:w="0" w:type="auto"/>
            <w:vAlign w:val="center"/>
          </w:tcPr>
          <w:p w14:paraId="7367943D"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11</w:t>
            </w:r>
          </w:p>
        </w:tc>
        <w:tc>
          <w:tcPr>
            <w:tcW w:w="0" w:type="auto"/>
            <w:vAlign w:val="center"/>
          </w:tcPr>
          <w:p w14:paraId="67AEE00B"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13</w:t>
            </w:r>
          </w:p>
        </w:tc>
        <w:tc>
          <w:tcPr>
            <w:tcW w:w="0" w:type="auto"/>
            <w:vAlign w:val="center"/>
          </w:tcPr>
          <w:p w14:paraId="3AD5F7D0"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18,1</w:t>
            </w:r>
          </w:p>
        </w:tc>
      </w:tr>
      <w:tr w:rsidR="00F50F62" w:rsidRPr="0072634C" w14:paraId="38000BAA" w14:textId="77777777" w:rsidTr="001C1FC1">
        <w:trPr>
          <w:trHeight w:val="494"/>
        </w:trPr>
        <w:tc>
          <w:tcPr>
            <w:tcW w:w="0" w:type="auto"/>
            <w:gridSpan w:val="4"/>
            <w:tcBorders>
              <w:top w:val="single" w:sz="4" w:space="0" w:color="auto"/>
            </w:tcBorders>
            <w:vAlign w:val="center"/>
          </w:tcPr>
          <w:p w14:paraId="74B0A6E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Экспериментальная группа</w:t>
            </w:r>
          </w:p>
        </w:tc>
      </w:tr>
      <w:tr w:rsidR="00F50F62" w:rsidRPr="0072634C" w14:paraId="6F7B2D18" w14:textId="77777777" w:rsidTr="001C1FC1">
        <w:trPr>
          <w:trHeight w:val="416"/>
        </w:trPr>
        <w:tc>
          <w:tcPr>
            <w:tcW w:w="0" w:type="auto"/>
            <w:tcBorders>
              <w:top w:val="single" w:sz="4" w:space="0" w:color="auto"/>
            </w:tcBorders>
            <w:vAlign w:val="center"/>
          </w:tcPr>
          <w:p w14:paraId="74CC5C7C"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Юноши</w:t>
            </w:r>
          </w:p>
        </w:tc>
        <w:tc>
          <w:tcPr>
            <w:tcW w:w="0" w:type="auto"/>
            <w:vAlign w:val="center"/>
          </w:tcPr>
          <w:p w14:paraId="5F04F82E"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7</w:t>
            </w:r>
          </w:p>
        </w:tc>
        <w:tc>
          <w:tcPr>
            <w:tcW w:w="0" w:type="auto"/>
            <w:vAlign w:val="center"/>
          </w:tcPr>
          <w:p w14:paraId="5CB1F5B8"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13</w:t>
            </w:r>
          </w:p>
        </w:tc>
        <w:tc>
          <w:tcPr>
            <w:tcW w:w="0" w:type="auto"/>
            <w:vAlign w:val="center"/>
          </w:tcPr>
          <w:p w14:paraId="322C7B19"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85</w:t>
            </w:r>
          </w:p>
        </w:tc>
      </w:tr>
      <w:tr w:rsidR="00F50F62" w:rsidRPr="0072634C" w14:paraId="2ABB09BA" w14:textId="77777777" w:rsidTr="001C1FC1">
        <w:trPr>
          <w:trHeight w:val="311"/>
        </w:trPr>
        <w:tc>
          <w:tcPr>
            <w:tcW w:w="0" w:type="auto"/>
            <w:vAlign w:val="center"/>
          </w:tcPr>
          <w:p w14:paraId="637DE8B4"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Девушки</w:t>
            </w:r>
          </w:p>
        </w:tc>
        <w:tc>
          <w:tcPr>
            <w:tcW w:w="0" w:type="auto"/>
            <w:vAlign w:val="center"/>
          </w:tcPr>
          <w:p w14:paraId="70552C50"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10</w:t>
            </w:r>
          </w:p>
        </w:tc>
        <w:tc>
          <w:tcPr>
            <w:tcW w:w="0" w:type="auto"/>
            <w:vAlign w:val="center"/>
          </w:tcPr>
          <w:p w14:paraId="0E91DA9F"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17</w:t>
            </w:r>
          </w:p>
        </w:tc>
        <w:tc>
          <w:tcPr>
            <w:tcW w:w="0" w:type="auto"/>
            <w:vAlign w:val="center"/>
          </w:tcPr>
          <w:p w14:paraId="0C7CCC6C" w14:textId="77777777" w:rsidR="00F50F62" w:rsidRPr="0072634C" w:rsidRDefault="00F50F62" w:rsidP="0072634C">
            <w:pPr>
              <w:spacing w:line="288" w:lineRule="auto"/>
              <w:jc w:val="center"/>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70</w:t>
            </w:r>
          </w:p>
        </w:tc>
      </w:tr>
    </w:tbl>
    <w:p w14:paraId="6470EAC7"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 xml:space="preserve">Из таблицы видно, что показатели обеих групп в этом испытании увеличились, и неплохой прирост есть у юношей контрольной группы. Однако прирост юношей экспериментальной группы значительно выше (85%) прироста контрольной группы (50%). У девушек показатели прироста значительно различаются, так у девушек контрольной группы виден несущественный прирост (18,1%) за время эксперимента, а вот у девушек экспериментальной группы показатель значительно вырос (70%). Поэтому можно сделать вывод, что составленный нами комплекс отлично справился со своей работой-значительно увеличил показатели гибкости у юношей и девушек нашего класса. Из этого можно сделать вывод что все учащихся из экспериментальной группы смогут </w:t>
      </w:r>
      <w:proofErr w:type="gramStart"/>
      <w:r w:rsidRPr="0072634C">
        <w:rPr>
          <w:rFonts w:asciiTheme="majorBidi" w:eastAsia="Times New Roman" w:hAnsiTheme="majorBidi" w:cstheme="majorBidi"/>
          <w:sz w:val="24"/>
          <w:szCs w:val="24"/>
          <w:lang w:eastAsia="ru-RU"/>
        </w:rPr>
        <w:t>сдать  норматив</w:t>
      </w:r>
      <w:proofErr w:type="gramEnd"/>
      <w:r w:rsidRPr="0072634C">
        <w:rPr>
          <w:rFonts w:asciiTheme="majorBidi" w:eastAsia="Times New Roman" w:hAnsiTheme="majorBidi" w:cstheme="majorBidi"/>
          <w:sz w:val="24"/>
          <w:szCs w:val="24"/>
          <w:lang w:eastAsia="ru-RU"/>
        </w:rPr>
        <w:t xml:space="preserve"> ГТО – «Наклон вперед стоя на гимнастической скамье».</w:t>
      </w:r>
    </w:p>
    <w:p w14:paraId="5AEBB5B3"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Далее сведем полученные данные после эксперимента контрольной и экспериментальной групп и наглядно представим в диаграмме № 1.</w:t>
      </w:r>
    </w:p>
    <w:p w14:paraId="1FA672F7"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 xml:space="preserve">Диаграмма </w:t>
      </w:r>
      <w:proofErr w:type="gramStart"/>
      <w:r w:rsidRPr="0072634C">
        <w:rPr>
          <w:rFonts w:asciiTheme="majorBidi" w:eastAsia="Times New Roman" w:hAnsiTheme="majorBidi" w:cstheme="majorBidi"/>
          <w:sz w:val="24"/>
          <w:szCs w:val="24"/>
          <w:lang w:eastAsia="ru-RU"/>
        </w:rPr>
        <w:t>1.-</w:t>
      </w:r>
      <w:proofErr w:type="gramEnd"/>
      <w:r w:rsidRPr="0072634C">
        <w:rPr>
          <w:rFonts w:asciiTheme="majorBidi" w:eastAsia="Times New Roman" w:hAnsiTheme="majorBidi" w:cstheme="majorBidi"/>
          <w:sz w:val="24"/>
          <w:szCs w:val="24"/>
          <w:lang w:eastAsia="ru-RU"/>
        </w:rPr>
        <w:t xml:space="preserve"> Сравнение результатов  норматива «Наклон вперед стоя на гимнастической скамье» контрольной и экспериментальной групп.</w:t>
      </w:r>
    </w:p>
    <w:p w14:paraId="4F952687"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p>
    <w:p w14:paraId="27F3D6BF" w14:textId="77777777" w:rsidR="00F50F62" w:rsidRPr="0072634C" w:rsidRDefault="00F50F62" w:rsidP="0072634C">
      <w:pPr>
        <w:pStyle w:val="aa"/>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noProof/>
          <w:sz w:val="24"/>
          <w:szCs w:val="24"/>
          <w:lang w:eastAsia="ru-RU"/>
        </w:rPr>
        <w:drawing>
          <wp:inline distT="0" distB="0" distL="0" distR="0" wp14:anchorId="3E0B67DD" wp14:editId="569C6FB6">
            <wp:extent cx="3926840" cy="1619250"/>
            <wp:effectExtent l="0" t="0" r="1651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821EB9" w14:textId="77777777" w:rsidR="00F50F62" w:rsidRPr="0072634C" w:rsidRDefault="00F50F62" w:rsidP="0072634C">
      <w:pPr>
        <w:spacing w:after="0" w:line="288" w:lineRule="auto"/>
        <w:ind w:firstLine="709"/>
        <w:jc w:val="both"/>
        <w:rPr>
          <w:rFonts w:asciiTheme="majorBidi" w:eastAsia="Times New Roman" w:hAnsiTheme="majorBidi" w:cstheme="majorBidi"/>
          <w:sz w:val="24"/>
          <w:szCs w:val="24"/>
          <w:lang w:eastAsia="ru-RU"/>
        </w:rPr>
      </w:pPr>
      <w:r w:rsidRPr="0072634C">
        <w:rPr>
          <w:rFonts w:asciiTheme="majorBidi" w:eastAsia="Times New Roman" w:hAnsiTheme="majorBidi" w:cstheme="majorBidi"/>
          <w:sz w:val="24"/>
          <w:szCs w:val="24"/>
          <w:lang w:eastAsia="ru-RU"/>
        </w:rPr>
        <w:t xml:space="preserve">Исходя из всех полученных данных, можно сделать вывод, что и </w:t>
      </w:r>
      <w:proofErr w:type="gramStart"/>
      <w:r w:rsidRPr="0072634C">
        <w:rPr>
          <w:rFonts w:asciiTheme="majorBidi" w:eastAsia="Times New Roman" w:hAnsiTheme="majorBidi" w:cstheme="majorBidi"/>
          <w:sz w:val="24"/>
          <w:szCs w:val="24"/>
          <w:lang w:eastAsia="ru-RU"/>
        </w:rPr>
        <w:t>в контрольной</w:t>
      </w:r>
      <w:proofErr w:type="gramEnd"/>
      <w:r w:rsidRPr="0072634C">
        <w:rPr>
          <w:rFonts w:asciiTheme="majorBidi" w:eastAsia="Times New Roman" w:hAnsiTheme="majorBidi" w:cstheme="majorBidi"/>
          <w:sz w:val="24"/>
          <w:szCs w:val="24"/>
          <w:lang w:eastAsia="ru-RU"/>
        </w:rPr>
        <w:t xml:space="preserve"> и в экспериментальной группах существует тенденция к улучшению результатов в тесте на гибкость для сдачи норм ГТО. Однако, экспериментальная группа имеет явное превосходство и укладывается в нормы золотого знака ГТО.</w:t>
      </w:r>
    </w:p>
    <w:p w14:paraId="2AE18809" w14:textId="77777777" w:rsidR="00F50F62" w:rsidRPr="0072634C" w:rsidRDefault="00F50F62" w:rsidP="0072634C">
      <w:pPr>
        <w:spacing w:after="0" w:line="288" w:lineRule="auto"/>
        <w:ind w:firstLine="709"/>
        <w:jc w:val="both"/>
        <w:rPr>
          <w:rFonts w:asciiTheme="majorBidi" w:hAnsiTheme="majorBidi" w:cstheme="majorBidi"/>
          <w:b/>
          <w:sz w:val="24"/>
          <w:szCs w:val="24"/>
        </w:rPr>
      </w:pPr>
      <w:r w:rsidRPr="0072634C">
        <w:rPr>
          <w:rFonts w:asciiTheme="majorBidi" w:hAnsiTheme="majorBidi" w:cstheme="majorBidi"/>
          <w:bCs/>
          <w:i/>
          <w:iCs/>
          <w:sz w:val="24"/>
          <w:szCs w:val="24"/>
        </w:rPr>
        <w:t>Выводы.</w:t>
      </w:r>
      <w:r w:rsidRPr="0072634C">
        <w:rPr>
          <w:rFonts w:asciiTheme="majorBidi" w:hAnsiTheme="majorBidi" w:cstheme="majorBidi"/>
          <w:b/>
          <w:sz w:val="24"/>
          <w:szCs w:val="24"/>
        </w:rPr>
        <w:t xml:space="preserve"> </w:t>
      </w:r>
      <w:r w:rsidRPr="0072634C">
        <w:rPr>
          <w:rFonts w:asciiTheme="majorBidi" w:eastAsia="Times New Roman" w:hAnsiTheme="majorBidi" w:cstheme="majorBidi"/>
          <w:color w:val="000000"/>
          <w:sz w:val="24"/>
          <w:szCs w:val="24"/>
          <w:lang w:eastAsia="ru-RU"/>
        </w:rPr>
        <w:t>Созданный нами комплекс упражнений позволяет с наибольшей эффективностью развивать</w:t>
      </w:r>
      <w:r w:rsidRPr="0072634C">
        <w:rPr>
          <w:rFonts w:asciiTheme="majorBidi" w:hAnsiTheme="majorBidi" w:cstheme="majorBidi"/>
          <w:b/>
          <w:sz w:val="24"/>
          <w:szCs w:val="24"/>
        </w:rPr>
        <w:t xml:space="preserve"> </w:t>
      </w:r>
      <w:r w:rsidRPr="0072634C">
        <w:rPr>
          <w:rFonts w:asciiTheme="majorBidi" w:eastAsia="Times New Roman" w:hAnsiTheme="majorBidi" w:cstheme="majorBidi"/>
          <w:color w:val="000000"/>
          <w:sz w:val="24"/>
          <w:szCs w:val="24"/>
          <w:lang w:eastAsia="ru-RU"/>
        </w:rPr>
        <w:t>гибкость старших школьников,</w:t>
      </w:r>
      <w:r w:rsidRPr="0072634C">
        <w:rPr>
          <w:rFonts w:asciiTheme="majorBidi" w:hAnsiTheme="majorBidi" w:cstheme="majorBidi"/>
          <w:b/>
          <w:sz w:val="24"/>
          <w:szCs w:val="24"/>
        </w:rPr>
        <w:t xml:space="preserve"> </w:t>
      </w:r>
      <w:r w:rsidRPr="0072634C">
        <w:rPr>
          <w:rFonts w:asciiTheme="majorBidi" w:eastAsia="Times New Roman" w:hAnsiTheme="majorBidi" w:cstheme="majorBidi"/>
          <w:color w:val="000000"/>
          <w:sz w:val="24"/>
          <w:szCs w:val="24"/>
          <w:lang w:eastAsia="ru-RU"/>
        </w:rPr>
        <w:t>учитывая</w:t>
      </w:r>
      <w:r w:rsidRPr="0072634C">
        <w:rPr>
          <w:rFonts w:asciiTheme="majorBidi" w:hAnsiTheme="majorBidi" w:cstheme="majorBidi"/>
          <w:b/>
          <w:sz w:val="24"/>
          <w:szCs w:val="24"/>
        </w:rPr>
        <w:t xml:space="preserve"> </w:t>
      </w:r>
      <w:r w:rsidRPr="0072634C">
        <w:rPr>
          <w:rFonts w:asciiTheme="majorBidi" w:eastAsia="Times New Roman" w:hAnsiTheme="majorBidi" w:cstheme="majorBidi"/>
          <w:color w:val="000000"/>
          <w:sz w:val="24"/>
          <w:szCs w:val="24"/>
          <w:lang w:eastAsia="ru-RU"/>
        </w:rPr>
        <w:t>их</w:t>
      </w:r>
      <w:r w:rsidRPr="0072634C">
        <w:rPr>
          <w:rFonts w:asciiTheme="majorBidi" w:hAnsiTheme="majorBidi" w:cstheme="majorBidi"/>
          <w:b/>
          <w:sz w:val="24"/>
          <w:szCs w:val="24"/>
        </w:rPr>
        <w:t xml:space="preserve"> </w:t>
      </w:r>
      <w:r w:rsidRPr="0072634C">
        <w:rPr>
          <w:rFonts w:asciiTheme="majorBidi" w:eastAsia="Times New Roman" w:hAnsiTheme="majorBidi" w:cstheme="majorBidi"/>
          <w:color w:val="000000"/>
          <w:sz w:val="24"/>
          <w:szCs w:val="24"/>
          <w:lang w:eastAsia="ru-RU"/>
        </w:rPr>
        <w:t>индивидуальные анатомо-физиологические способности.</w:t>
      </w:r>
      <w:r w:rsidRPr="0072634C">
        <w:rPr>
          <w:rFonts w:asciiTheme="majorBidi" w:hAnsiTheme="majorBidi" w:cstheme="majorBidi"/>
          <w:b/>
          <w:sz w:val="24"/>
          <w:szCs w:val="24"/>
        </w:rPr>
        <w:t xml:space="preserve"> </w:t>
      </w:r>
    </w:p>
    <w:p w14:paraId="292C792B" w14:textId="77777777" w:rsidR="00F50F62" w:rsidRPr="0072634C" w:rsidRDefault="00F50F62" w:rsidP="0072634C">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r w:rsidRPr="0072634C">
        <w:rPr>
          <w:rFonts w:asciiTheme="majorBidi" w:eastAsia="Times New Roman" w:hAnsiTheme="majorBidi" w:cstheme="majorBidi"/>
          <w:color w:val="000000"/>
          <w:sz w:val="24"/>
          <w:szCs w:val="24"/>
          <w:lang w:eastAsia="ru-RU"/>
        </w:rPr>
        <w:lastRenderedPageBreak/>
        <w:t>При регулярных занятиях развитием гибкости в конце урока физкультуры мы добились роста результатов как среди девушек, так и среди юношей нашей экспериментальной группы.</w:t>
      </w:r>
    </w:p>
    <w:p w14:paraId="2A312D6E" w14:textId="77777777" w:rsidR="00F50F62" w:rsidRPr="0072634C" w:rsidRDefault="00F50F62" w:rsidP="0072634C">
      <w:pPr>
        <w:shd w:val="clear" w:color="auto" w:fill="FFFFFF"/>
        <w:spacing w:after="0" w:line="288" w:lineRule="auto"/>
        <w:ind w:firstLine="709"/>
        <w:jc w:val="both"/>
        <w:rPr>
          <w:rFonts w:asciiTheme="majorBidi" w:eastAsia="Times New Roman" w:hAnsiTheme="majorBidi" w:cstheme="majorBidi"/>
          <w:color w:val="000000"/>
          <w:sz w:val="24"/>
          <w:szCs w:val="24"/>
          <w:lang w:eastAsia="ru-RU"/>
        </w:rPr>
      </w:pPr>
      <w:proofErr w:type="gramStart"/>
      <w:r w:rsidRPr="0072634C">
        <w:rPr>
          <w:rFonts w:asciiTheme="majorBidi" w:eastAsia="Times New Roman" w:hAnsiTheme="majorBidi" w:cstheme="majorBidi"/>
          <w:color w:val="000000"/>
          <w:sz w:val="24"/>
          <w:szCs w:val="24"/>
          <w:lang w:eastAsia="ru-RU"/>
        </w:rPr>
        <w:t>Внедрив  программу</w:t>
      </w:r>
      <w:proofErr w:type="gramEnd"/>
      <w:r w:rsidRPr="0072634C">
        <w:rPr>
          <w:rFonts w:asciiTheme="majorBidi" w:eastAsia="Times New Roman" w:hAnsiTheme="majorBidi" w:cstheme="majorBidi"/>
          <w:color w:val="000000"/>
          <w:sz w:val="24"/>
          <w:szCs w:val="24"/>
          <w:lang w:eastAsia="ru-RU"/>
        </w:rPr>
        <w:t xml:space="preserve"> подготовки для развития гибкости к выполнению норм ГТО в тренировочный процесс учащихся старших классов, мы увидели, что разработанная методика оказалась  эффективной. Это говорит о том, что при внедрении норм ГТО в систему общего образования, учащиеся, регулярно занимающиеся по программе экспериментальной группы, выполнят нормативы ГТО успешнее, и смогут получить почетный знак отличия. Таким образом, цель работы достигнута.</w:t>
      </w:r>
    </w:p>
    <w:p w14:paraId="3BA8A163" w14:textId="77777777" w:rsidR="00F50F62" w:rsidRPr="0072634C" w:rsidRDefault="00F50F62" w:rsidP="0072634C">
      <w:pPr>
        <w:shd w:val="clear" w:color="auto" w:fill="FFFFFF"/>
        <w:spacing w:after="0" w:line="288" w:lineRule="auto"/>
        <w:ind w:firstLine="709"/>
        <w:rPr>
          <w:rFonts w:asciiTheme="majorBidi" w:eastAsia="Times New Roman" w:hAnsiTheme="majorBidi" w:cstheme="majorBidi"/>
          <w:i/>
          <w:iCs/>
          <w:color w:val="000000"/>
          <w:sz w:val="24"/>
          <w:szCs w:val="24"/>
          <w:lang w:eastAsia="ru-RU"/>
        </w:rPr>
      </w:pPr>
      <w:r w:rsidRPr="0072634C">
        <w:rPr>
          <w:rFonts w:asciiTheme="majorBidi" w:eastAsia="Calibri" w:hAnsiTheme="majorBidi" w:cstheme="majorBidi"/>
          <w:i/>
          <w:iCs/>
          <w:sz w:val="24"/>
          <w:szCs w:val="24"/>
        </w:rPr>
        <w:t>Список использованной литературы:</w:t>
      </w:r>
    </w:p>
    <w:p w14:paraId="4F44374B" w14:textId="77777777" w:rsidR="00F50F62" w:rsidRPr="0072634C" w:rsidRDefault="00F50F62" w:rsidP="0072634C">
      <w:pPr>
        <w:numPr>
          <w:ilvl w:val="0"/>
          <w:numId w:val="19"/>
        </w:numPr>
        <w:spacing w:after="0" w:line="288" w:lineRule="auto"/>
        <w:ind w:left="0" w:firstLine="709"/>
        <w:contextualSpacing/>
        <w:jc w:val="both"/>
        <w:rPr>
          <w:rFonts w:asciiTheme="majorBidi" w:eastAsia="Calibri" w:hAnsiTheme="majorBidi" w:cstheme="majorBidi"/>
          <w:sz w:val="24"/>
          <w:szCs w:val="24"/>
        </w:rPr>
      </w:pPr>
      <w:r w:rsidRPr="0072634C">
        <w:rPr>
          <w:rFonts w:asciiTheme="majorBidi" w:eastAsia="Calibri" w:hAnsiTheme="majorBidi" w:cstheme="majorBidi"/>
          <w:color w:val="4682B4"/>
          <w:sz w:val="24"/>
          <w:szCs w:val="24"/>
        </w:rPr>
        <w:t>Алисов</w:t>
      </w:r>
      <w:r w:rsidRPr="0072634C">
        <w:rPr>
          <w:rFonts w:asciiTheme="majorBidi" w:eastAsia="Calibri" w:hAnsiTheme="majorBidi" w:cstheme="majorBidi"/>
          <w:color w:val="000000"/>
          <w:sz w:val="24"/>
          <w:szCs w:val="24"/>
          <w:shd w:val="clear" w:color="auto" w:fill="FFFFFF"/>
        </w:rPr>
        <w:t xml:space="preserve"> Н.Я. Исследование гибкости и экспериментальное обоснование методики ее развития: </w:t>
      </w:r>
      <w:proofErr w:type="spellStart"/>
      <w:r w:rsidRPr="0072634C">
        <w:rPr>
          <w:rFonts w:asciiTheme="majorBidi" w:eastAsia="Calibri" w:hAnsiTheme="majorBidi" w:cstheme="majorBidi"/>
          <w:color w:val="000000"/>
          <w:sz w:val="24"/>
          <w:szCs w:val="24"/>
          <w:shd w:val="clear" w:color="auto" w:fill="FFFFFF"/>
        </w:rPr>
        <w:t>Автореф</w:t>
      </w:r>
      <w:proofErr w:type="spellEnd"/>
      <w:r w:rsidRPr="0072634C">
        <w:rPr>
          <w:rFonts w:asciiTheme="majorBidi" w:eastAsia="Calibri" w:hAnsiTheme="majorBidi" w:cstheme="majorBidi"/>
          <w:color w:val="000000"/>
          <w:sz w:val="24"/>
          <w:szCs w:val="24"/>
          <w:shd w:val="clear" w:color="auto" w:fill="FFFFFF"/>
        </w:rPr>
        <w:t xml:space="preserve">. </w:t>
      </w:r>
      <w:proofErr w:type="spellStart"/>
      <w:r w:rsidRPr="0072634C">
        <w:rPr>
          <w:rFonts w:asciiTheme="majorBidi" w:eastAsia="Calibri" w:hAnsiTheme="majorBidi" w:cstheme="majorBidi"/>
          <w:color w:val="000000"/>
          <w:sz w:val="24"/>
          <w:szCs w:val="24"/>
          <w:shd w:val="clear" w:color="auto" w:fill="FFFFFF"/>
        </w:rPr>
        <w:t>Дис</w:t>
      </w:r>
      <w:proofErr w:type="spellEnd"/>
      <w:r w:rsidRPr="0072634C">
        <w:rPr>
          <w:rFonts w:asciiTheme="majorBidi" w:eastAsia="Calibri" w:hAnsiTheme="majorBidi" w:cstheme="majorBidi"/>
          <w:color w:val="000000"/>
          <w:sz w:val="24"/>
          <w:szCs w:val="24"/>
          <w:shd w:val="clear" w:color="auto" w:fill="FFFFFF"/>
        </w:rPr>
        <w:t xml:space="preserve">. </w:t>
      </w:r>
      <w:proofErr w:type="gramStart"/>
      <w:r w:rsidRPr="0072634C">
        <w:rPr>
          <w:rFonts w:asciiTheme="majorBidi" w:eastAsia="Calibri" w:hAnsiTheme="majorBidi" w:cstheme="majorBidi"/>
          <w:color w:val="000000"/>
          <w:sz w:val="24"/>
          <w:szCs w:val="24"/>
          <w:shd w:val="clear" w:color="auto" w:fill="FFFFFF"/>
        </w:rPr>
        <w:t>.канд.</w:t>
      </w:r>
      <w:proofErr w:type="gramEnd"/>
      <w:r w:rsidRPr="0072634C">
        <w:rPr>
          <w:rFonts w:asciiTheme="majorBidi" w:eastAsia="Calibri" w:hAnsiTheme="majorBidi" w:cstheme="majorBidi"/>
          <w:color w:val="000000"/>
          <w:sz w:val="24"/>
          <w:szCs w:val="24"/>
          <w:shd w:val="clear" w:color="auto" w:fill="FFFFFF"/>
        </w:rPr>
        <w:t> </w:t>
      </w:r>
      <w:r w:rsidRPr="0072634C">
        <w:rPr>
          <w:rFonts w:asciiTheme="majorBidi" w:eastAsia="Calibri" w:hAnsiTheme="majorBidi" w:cstheme="majorBidi"/>
          <w:color w:val="4682B4"/>
          <w:sz w:val="24"/>
          <w:szCs w:val="24"/>
        </w:rPr>
        <w:t>пед</w:t>
      </w:r>
      <w:r w:rsidRPr="0072634C">
        <w:rPr>
          <w:rFonts w:asciiTheme="majorBidi" w:eastAsia="Calibri" w:hAnsiTheme="majorBidi" w:cstheme="majorBidi"/>
          <w:color w:val="000000"/>
          <w:sz w:val="24"/>
          <w:szCs w:val="24"/>
          <w:shd w:val="clear" w:color="auto" w:fill="FFFFFF"/>
        </w:rPr>
        <w:t>. Наук / ГДОИФК. Л., 1971. – 20 с.</w:t>
      </w:r>
    </w:p>
    <w:p w14:paraId="070A1A68" w14:textId="77777777" w:rsidR="00F50F62" w:rsidRPr="0072634C" w:rsidRDefault="00F50F62" w:rsidP="0072634C">
      <w:pPr>
        <w:numPr>
          <w:ilvl w:val="0"/>
          <w:numId w:val="19"/>
        </w:numPr>
        <w:spacing w:after="0" w:line="288" w:lineRule="auto"/>
        <w:ind w:left="0" w:firstLine="709"/>
        <w:contextualSpacing/>
        <w:jc w:val="both"/>
        <w:rPr>
          <w:rFonts w:asciiTheme="majorBidi" w:eastAsia="Calibri" w:hAnsiTheme="majorBidi" w:cstheme="majorBidi"/>
          <w:sz w:val="24"/>
          <w:szCs w:val="24"/>
        </w:rPr>
      </w:pPr>
      <w:proofErr w:type="spellStart"/>
      <w:r w:rsidRPr="0072634C">
        <w:rPr>
          <w:rFonts w:asciiTheme="majorBidi" w:eastAsia="Calibri" w:hAnsiTheme="majorBidi" w:cstheme="majorBidi"/>
          <w:sz w:val="24"/>
          <w:szCs w:val="24"/>
        </w:rPr>
        <w:t>Бальсевич</w:t>
      </w:r>
      <w:proofErr w:type="spellEnd"/>
      <w:r w:rsidRPr="0072634C">
        <w:rPr>
          <w:rFonts w:asciiTheme="majorBidi" w:eastAsia="Calibri" w:hAnsiTheme="majorBidi" w:cstheme="majorBidi"/>
          <w:sz w:val="24"/>
          <w:szCs w:val="24"/>
        </w:rPr>
        <w:t> В.К. Физическая культура для всех и для каждого. М.: Физкультура и спорт, 1988. – 208 с.</w:t>
      </w:r>
    </w:p>
    <w:p w14:paraId="29A3B94F" w14:textId="77777777" w:rsidR="00F50F62" w:rsidRPr="0072634C" w:rsidRDefault="00F50F62" w:rsidP="0072634C">
      <w:pPr>
        <w:numPr>
          <w:ilvl w:val="0"/>
          <w:numId w:val="19"/>
        </w:numPr>
        <w:spacing w:after="0" w:line="288" w:lineRule="auto"/>
        <w:ind w:left="0" w:firstLine="709"/>
        <w:contextualSpacing/>
        <w:jc w:val="both"/>
        <w:rPr>
          <w:rFonts w:asciiTheme="majorBidi" w:eastAsia="Calibri" w:hAnsiTheme="majorBidi" w:cstheme="majorBidi"/>
          <w:sz w:val="24"/>
          <w:szCs w:val="24"/>
        </w:rPr>
      </w:pPr>
      <w:r w:rsidRPr="0072634C">
        <w:rPr>
          <w:rFonts w:asciiTheme="majorBidi" w:eastAsia="Calibri" w:hAnsiTheme="majorBidi" w:cstheme="majorBidi"/>
          <w:sz w:val="24"/>
          <w:szCs w:val="24"/>
        </w:rPr>
        <w:t>Михайлина Т.М., Лысенко В.В. О критериях оценки уровня развития физических качеств у учащихся общеобразовательных школ// Теория и практика физической культуры. 1994. -№11. – С.17-19.</w:t>
      </w:r>
    </w:p>
    <w:p w14:paraId="0908E804" w14:textId="77777777" w:rsidR="00F50F62" w:rsidRPr="0072634C" w:rsidRDefault="00F50F62" w:rsidP="0072634C">
      <w:pPr>
        <w:numPr>
          <w:ilvl w:val="0"/>
          <w:numId w:val="19"/>
        </w:numPr>
        <w:spacing w:after="0" w:line="288" w:lineRule="auto"/>
        <w:ind w:left="0" w:firstLine="709"/>
        <w:contextualSpacing/>
        <w:jc w:val="both"/>
        <w:rPr>
          <w:rFonts w:asciiTheme="majorBidi" w:eastAsia="Calibri" w:hAnsiTheme="majorBidi" w:cstheme="majorBidi"/>
          <w:sz w:val="24"/>
          <w:szCs w:val="24"/>
        </w:rPr>
      </w:pPr>
      <w:r w:rsidRPr="0072634C">
        <w:rPr>
          <w:rFonts w:asciiTheme="majorBidi" w:eastAsia="Calibri" w:hAnsiTheme="majorBidi" w:cstheme="majorBidi"/>
          <w:sz w:val="24"/>
          <w:szCs w:val="24"/>
        </w:rPr>
        <w:t>Сорокин Н.Н., Коджаспиров Ю.Г. Специальные упражнения для развития гибкости и укрепления мышц позвоночного столба для мальчиков 12 лет// Борьба: Ежегодник. М., 1974. –С.28-29.</w:t>
      </w:r>
      <w:r w:rsidRPr="0072634C">
        <w:rPr>
          <w:rFonts w:asciiTheme="majorBidi" w:eastAsia="Calibri" w:hAnsiTheme="majorBidi" w:cstheme="majorBidi"/>
          <w:sz w:val="24"/>
          <w:szCs w:val="24"/>
        </w:rPr>
        <w:br/>
      </w:r>
      <w:proofErr w:type="gramStart"/>
      <w:r w:rsidRPr="0072634C">
        <w:rPr>
          <w:rFonts w:asciiTheme="majorBidi" w:eastAsia="Calibri" w:hAnsiTheme="majorBidi" w:cstheme="majorBidi"/>
          <w:sz w:val="24"/>
          <w:szCs w:val="24"/>
        </w:rPr>
        <w:t>5.http://gto.ru/</w:t>
      </w:r>
      <w:proofErr w:type="gramEnd"/>
    </w:p>
    <w:p w14:paraId="35B98C8A" w14:textId="77777777" w:rsidR="00F50F62" w:rsidRPr="0072634C" w:rsidRDefault="00F50F62" w:rsidP="0072634C">
      <w:pPr>
        <w:spacing w:after="0" w:line="288" w:lineRule="auto"/>
        <w:ind w:firstLine="709"/>
        <w:jc w:val="right"/>
        <w:rPr>
          <w:rFonts w:asciiTheme="majorBidi" w:hAnsiTheme="majorBidi" w:cstheme="majorBidi"/>
          <w:sz w:val="24"/>
          <w:szCs w:val="24"/>
        </w:rPr>
      </w:pPr>
      <w:r w:rsidRPr="0072634C">
        <w:rPr>
          <w:rFonts w:asciiTheme="majorBidi" w:hAnsiTheme="majorBidi" w:cstheme="majorBidi"/>
          <w:sz w:val="24"/>
          <w:szCs w:val="24"/>
        </w:rPr>
        <w:t>Приложение 1</w:t>
      </w:r>
    </w:p>
    <w:p w14:paraId="2A514E9E" w14:textId="77777777" w:rsidR="00F50F62" w:rsidRPr="0072634C" w:rsidRDefault="00F50F62" w:rsidP="0072634C">
      <w:pPr>
        <w:spacing w:after="0" w:line="288" w:lineRule="auto"/>
        <w:ind w:firstLine="709"/>
        <w:jc w:val="center"/>
        <w:rPr>
          <w:rFonts w:asciiTheme="majorBidi" w:hAnsiTheme="majorBidi" w:cstheme="majorBidi"/>
          <w:sz w:val="24"/>
          <w:szCs w:val="24"/>
        </w:rPr>
      </w:pPr>
      <w:r w:rsidRPr="0072634C">
        <w:rPr>
          <w:rFonts w:asciiTheme="majorBidi" w:hAnsiTheme="majorBidi" w:cstheme="majorBidi"/>
          <w:sz w:val="24"/>
          <w:szCs w:val="24"/>
        </w:rPr>
        <w:t>Комплекс упражнений для развития гибкости</w:t>
      </w:r>
    </w:p>
    <w:p w14:paraId="0C41DDFD" w14:textId="77777777" w:rsidR="00F50F62" w:rsidRPr="0072634C" w:rsidRDefault="00F50F62" w:rsidP="0072634C">
      <w:pPr>
        <w:pStyle w:val="aa"/>
        <w:numPr>
          <w:ilvl w:val="0"/>
          <w:numId w:val="20"/>
        </w:numPr>
        <w:spacing w:after="0" w:line="288" w:lineRule="auto"/>
        <w:ind w:left="0" w:firstLine="709"/>
        <w:jc w:val="both"/>
        <w:rPr>
          <w:rFonts w:asciiTheme="majorBidi" w:eastAsia="Times New Roman" w:hAnsiTheme="majorBidi" w:cstheme="majorBidi"/>
          <w:color w:val="151613"/>
          <w:sz w:val="24"/>
          <w:szCs w:val="24"/>
          <w:lang w:eastAsia="ru-RU"/>
        </w:rPr>
      </w:pPr>
      <w:r w:rsidRPr="0072634C">
        <w:rPr>
          <w:rFonts w:asciiTheme="majorBidi" w:eastAsia="Times New Roman" w:hAnsiTheme="majorBidi" w:cstheme="majorBidi"/>
          <w:color w:val="151613"/>
          <w:sz w:val="24"/>
          <w:szCs w:val="24"/>
          <w:lang w:eastAsia="ru-RU"/>
        </w:rPr>
        <w:t>Ходьба, наклонившись вперед с доставанием на каждом шаге пола кистями рук.</w:t>
      </w:r>
    </w:p>
    <w:p w14:paraId="55EDFD8A" w14:textId="77777777" w:rsidR="00F50F62" w:rsidRPr="0072634C" w:rsidRDefault="00F50F62" w:rsidP="0072634C">
      <w:pPr>
        <w:pStyle w:val="aa"/>
        <w:numPr>
          <w:ilvl w:val="0"/>
          <w:numId w:val="20"/>
        </w:numPr>
        <w:spacing w:after="0" w:line="288" w:lineRule="auto"/>
        <w:ind w:left="0" w:firstLine="709"/>
        <w:jc w:val="both"/>
        <w:rPr>
          <w:rFonts w:asciiTheme="majorBidi" w:eastAsia="Times New Roman" w:hAnsiTheme="majorBidi" w:cstheme="majorBidi"/>
          <w:color w:val="151613"/>
          <w:sz w:val="24"/>
          <w:szCs w:val="24"/>
          <w:lang w:eastAsia="ru-RU"/>
        </w:rPr>
      </w:pPr>
      <w:r w:rsidRPr="0072634C">
        <w:rPr>
          <w:rFonts w:asciiTheme="majorBidi" w:eastAsia="Times New Roman" w:hAnsiTheme="majorBidi" w:cstheme="majorBidi"/>
          <w:color w:val="151613"/>
          <w:sz w:val="24"/>
          <w:szCs w:val="24"/>
          <w:lang w:eastAsia="ru-RU"/>
        </w:rPr>
        <w:t xml:space="preserve">Ходьба с одновременными выпадами вперед и циклическим, пружинистым покачиванием, а далее с наклоном вперед и </w:t>
      </w:r>
      <w:proofErr w:type="spellStart"/>
      <w:r w:rsidRPr="0072634C">
        <w:rPr>
          <w:rFonts w:asciiTheme="majorBidi" w:eastAsia="Times New Roman" w:hAnsiTheme="majorBidi" w:cstheme="majorBidi"/>
          <w:color w:val="151613"/>
          <w:sz w:val="24"/>
          <w:szCs w:val="24"/>
          <w:lang w:eastAsia="ru-RU"/>
        </w:rPr>
        <w:t>дотягиванием</w:t>
      </w:r>
      <w:proofErr w:type="spellEnd"/>
      <w:r w:rsidRPr="0072634C">
        <w:rPr>
          <w:rFonts w:asciiTheme="majorBidi" w:eastAsia="Times New Roman" w:hAnsiTheme="majorBidi" w:cstheme="majorBidi"/>
          <w:color w:val="151613"/>
          <w:sz w:val="24"/>
          <w:szCs w:val="24"/>
          <w:lang w:eastAsia="ru-RU"/>
        </w:rPr>
        <w:t xml:space="preserve"> локтями пола.</w:t>
      </w:r>
    </w:p>
    <w:p w14:paraId="26246DAD"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И.П.-лицом к гимнастической стенке, правая (левая) нога на гимнастической стенке-наклоны вперед к ноге.</w:t>
      </w:r>
    </w:p>
    <w:p w14:paraId="5E9057D1"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 xml:space="preserve">И.П. – боком к гимнастической </w:t>
      </w:r>
      <w:proofErr w:type="gramStart"/>
      <w:r w:rsidRPr="0072634C">
        <w:rPr>
          <w:rFonts w:asciiTheme="majorBidi" w:hAnsiTheme="majorBidi" w:cstheme="majorBidi"/>
          <w:sz w:val="24"/>
          <w:szCs w:val="24"/>
        </w:rPr>
        <w:t>стенке,  правая</w:t>
      </w:r>
      <w:proofErr w:type="gramEnd"/>
      <w:r w:rsidRPr="0072634C">
        <w:rPr>
          <w:rFonts w:asciiTheme="majorBidi" w:hAnsiTheme="majorBidi" w:cstheme="majorBidi"/>
          <w:sz w:val="24"/>
          <w:szCs w:val="24"/>
        </w:rPr>
        <w:t xml:space="preserve"> (левая) нога на гимнастической стенке-наклоны вниз к ноге.</w:t>
      </w:r>
    </w:p>
    <w:p w14:paraId="6285E230" w14:textId="77777777" w:rsidR="00F50F62" w:rsidRPr="0072634C" w:rsidRDefault="00F50F62" w:rsidP="0072634C">
      <w:pPr>
        <w:numPr>
          <w:ilvl w:val="0"/>
          <w:numId w:val="20"/>
        </w:numPr>
        <w:spacing w:after="0" w:line="288" w:lineRule="auto"/>
        <w:ind w:left="0" w:firstLine="709"/>
        <w:jc w:val="both"/>
        <w:rPr>
          <w:rFonts w:asciiTheme="majorBidi" w:eastAsia="Times New Roman" w:hAnsiTheme="majorBidi" w:cstheme="majorBidi"/>
          <w:color w:val="151613"/>
          <w:sz w:val="24"/>
          <w:szCs w:val="24"/>
          <w:lang w:eastAsia="ru-RU"/>
        </w:rPr>
      </w:pPr>
      <w:r w:rsidRPr="0072634C">
        <w:rPr>
          <w:rFonts w:asciiTheme="majorBidi" w:eastAsia="Times New Roman" w:hAnsiTheme="majorBidi" w:cstheme="majorBidi"/>
          <w:color w:val="151613"/>
          <w:sz w:val="24"/>
          <w:szCs w:val="24"/>
          <w:lang w:eastAsia="ru-RU"/>
        </w:rPr>
        <w:t>Из положения стоя на 1-ой ноге боком к опоре, махи 2-ой ногой вперед - назад.</w:t>
      </w:r>
    </w:p>
    <w:p w14:paraId="45432F8B" w14:textId="77777777" w:rsidR="00F50F62" w:rsidRPr="0072634C" w:rsidRDefault="00F50F62" w:rsidP="0072634C">
      <w:pPr>
        <w:numPr>
          <w:ilvl w:val="0"/>
          <w:numId w:val="20"/>
        </w:numPr>
        <w:spacing w:after="0" w:line="288" w:lineRule="auto"/>
        <w:ind w:left="0" w:firstLine="709"/>
        <w:jc w:val="both"/>
        <w:rPr>
          <w:rFonts w:asciiTheme="majorBidi" w:eastAsia="Times New Roman" w:hAnsiTheme="majorBidi" w:cstheme="majorBidi"/>
          <w:color w:val="151613"/>
          <w:sz w:val="24"/>
          <w:szCs w:val="24"/>
          <w:lang w:eastAsia="ru-RU"/>
        </w:rPr>
      </w:pPr>
      <w:r w:rsidRPr="0072634C">
        <w:rPr>
          <w:rFonts w:asciiTheme="majorBidi" w:eastAsia="Times New Roman" w:hAnsiTheme="majorBidi" w:cstheme="majorBidi"/>
          <w:color w:val="151613"/>
          <w:sz w:val="24"/>
          <w:szCs w:val="24"/>
          <w:lang w:eastAsia="ru-RU"/>
        </w:rPr>
        <w:t>Встав лицом к опоре, махи ногой в правую - левую сторону.</w:t>
      </w:r>
    </w:p>
    <w:p w14:paraId="3D83B4BF" w14:textId="77777777" w:rsidR="00F50F62" w:rsidRPr="0072634C" w:rsidRDefault="00F50F62" w:rsidP="0072634C">
      <w:pPr>
        <w:numPr>
          <w:ilvl w:val="0"/>
          <w:numId w:val="20"/>
        </w:numPr>
        <w:spacing w:after="0" w:line="288" w:lineRule="auto"/>
        <w:ind w:left="0" w:firstLine="709"/>
        <w:jc w:val="both"/>
        <w:rPr>
          <w:rFonts w:asciiTheme="majorBidi" w:eastAsia="Times New Roman" w:hAnsiTheme="majorBidi" w:cstheme="majorBidi"/>
          <w:color w:val="151613"/>
          <w:sz w:val="24"/>
          <w:szCs w:val="24"/>
          <w:lang w:eastAsia="ru-RU"/>
        </w:rPr>
      </w:pPr>
      <w:r w:rsidRPr="0072634C">
        <w:rPr>
          <w:rFonts w:asciiTheme="majorBidi" w:eastAsia="Times New Roman" w:hAnsiTheme="majorBidi" w:cstheme="majorBidi"/>
          <w:color w:val="151613"/>
          <w:sz w:val="24"/>
          <w:szCs w:val="24"/>
          <w:lang w:eastAsia="ru-RU"/>
        </w:rPr>
        <w:t>Стоя ноги вместе спиной к гимнастической стенке, взявшись руками за перекладину-притягивание туловища к прямым ногам.</w:t>
      </w:r>
    </w:p>
    <w:p w14:paraId="00B9E7A5"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Сидя ноги врозь наклоны и удержания к правой, левой ноге, посередине.</w:t>
      </w:r>
    </w:p>
    <w:p w14:paraId="76F859C3"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Стоя ноги вместе, касание головой ног.</w:t>
      </w:r>
    </w:p>
    <w:p w14:paraId="30989038"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В упоре присев касание лбом коленей, и не переставая касаться-выпрямление ног.</w:t>
      </w:r>
    </w:p>
    <w:p w14:paraId="67E17574"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 xml:space="preserve"> Наклоны и удержания в положении сед ноги вместе.</w:t>
      </w:r>
    </w:p>
    <w:p w14:paraId="4F63DD6C"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С помощью резинок, лежа на спине, притягивание правой (левой) ноги к голове.</w:t>
      </w:r>
    </w:p>
    <w:p w14:paraId="453262DB"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То же сидя.</w:t>
      </w:r>
    </w:p>
    <w:p w14:paraId="3907579B"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С помощью легких нажатий партнера, сидя ноги врозь наклоны и удержания к правой, левой ноге, посередине.</w:t>
      </w:r>
    </w:p>
    <w:p w14:paraId="69B8AC4C" w14:textId="77777777" w:rsidR="00F50F62" w:rsidRPr="0072634C" w:rsidRDefault="00F50F62" w:rsidP="0072634C">
      <w:pPr>
        <w:pStyle w:val="aa"/>
        <w:numPr>
          <w:ilvl w:val="0"/>
          <w:numId w:val="20"/>
        </w:numPr>
        <w:spacing w:after="0" w:line="288" w:lineRule="auto"/>
        <w:ind w:left="0" w:firstLine="709"/>
        <w:jc w:val="both"/>
        <w:rPr>
          <w:rFonts w:asciiTheme="majorBidi" w:hAnsiTheme="majorBidi" w:cstheme="majorBidi"/>
          <w:sz w:val="24"/>
          <w:szCs w:val="24"/>
        </w:rPr>
      </w:pPr>
      <w:r w:rsidRPr="0072634C">
        <w:rPr>
          <w:rFonts w:asciiTheme="majorBidi" w:hAnsiTheme="majorBidi" w:cstheme="majorBidi"/>
          <w:sz w:val="24"/>
          <w:szCs w:val="24"/>
        </w:rPr>
        <w:t>То же ноги вместе.</w:t>
      </w:r>
    </w:p>
    <w:sectPr w:rsidR="00F50F62" w:rsidRPr="0072634C" w:rsidSect="007609E4">
      <w:headerReference w:type="default" r:id="rId38"/>
      <w:footerReference w:type="even" r:id="rId39"/>
      <w:footerReference w:type="first" r:id="rId40"/>
      <w:pgSz w:w="11906" w:h="16838"/>
      <w:pgMar w:top="1134" w:right="1133"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60E69" w14:textId="77777777" w:rsidR="00753CC9" w:rsidRDefault="00753CC9" w:rsidP="00F50F62">
      <w:pPr>
        <w:spacing w:after="0" w:line="240" w:lineRule="auto"/>
      </w:pPr>
      <w:r>
        <w:separator/>
      </w:r>
    </w:p>
  </w:endnote>
  <w:endnote w:type="continuationSeparator" w:id="0">
    <w:p w14:paraId="3017EE37" w14:textId="77777777" w:rsidR="00753CC9" w:rsidRDefault="00753CC9" w:rsidP="00F50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Arial Unicode MS"/>
    <w:panose1 w:val="020B0603030804020204"/>
    <w:charset w:val="CC"/>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08CF" w14:textId="77777777" w:rsidR="00F75DDD" w:rsidRDefault="00E1122A" w:rsidP="00E157D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8AEE204" w14:textId="77777777" w:rsidR="00F75DDD" w:rsidRDefault="00753CC9" w:rsidP="00B25691">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64466"/>
      <w:docPartObj>
        <w:docPartGallery w:val="Page Numbers (Bottom of Page)"/>
        <w:docPartUnique/>
      </w:docPartObj>
    </w:sdtPr>
    <w:sdtEndPr/>
    <w:sdtContent>
      <w:p w14:paraId="03EFA796" w14:textId="77777777" w:rsidR="00502DFA" w:rsidRDefault="00E1122A">
        <w:pPr>
          <w:pStyle w:val="a6"/>
          <w:jc w:val="right"/>
        </w:pPr>
        <w:r>
          <w:fldChar w:fldCharType="begin"/>
        </w:r>
        <w:r>
          <w:instrText>PAGE   \* MERGEFORMAT</w:instrText>
        </w:r>
        <w:r>
          <w:fldChar w:fldCharType="separate"/>
        </w:r>
        <w:r>
          <w:rPr>
            <w:noProof/>
          </w:rPr>
          <w:t>1</w:t>
        </w:r>
        <w:r>
          <w:fldChar w:fldCharType="end"/>
        </w:r>
      </w:p>
    </w:sdtContent>
  </w:sdt>
  <w:p w14:paraId="1BFCCFD4" w14:textId="77777777" w:rsidR="00502DFA" w:rsidRDefault="00753CC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2D4D" w14:textId="77777777" w:rsidR="00753CC9" w:rsidRDefault="00753CC9" w:rsidP="00F50F62">
      <w:pPr>
        <w:spacing w:after="0" w:line="240" w:lineRule="auto"/>
      </w:pPr>
      <w:r>
        <w:separator/>
      </w:r>
    </w:p>
  </w:footnote>
  <w:footnote w:type="continuationSeparator" w:id="0">
    <w:p w14:paraId="15671A83" w14:textId="77777777" w:rsidR="00753CC9" w:rsidRDefault="00753CC9" w:rsidP="00F50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61E6" w14:textId="77777777" w:rsidR="00F75DDD" w:rsidRDefault="00753CC9" w:rsidP="007958CA">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1BF5"/>
    <w:multiLevelType w:val="hybridMultilevel"/>
    <w:tmpl w:val="73D63934"/>
    <w:lvl w:ilvl="0" w:tplc="805842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8940E5D"/>
    <w:multiLevelType w:val="hybridMultilevel"/>
    <w:tmpl w:val="0BC4B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D3375FF"/>
    <w:multiLevelType w:val="hybridMultilevel"/>
    <w:tmpl w:val="2A5ED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A039C9"/>
    <w:multiLevelType w:val="hybridMultilevel"/>
    <w:tmpl w:val="097C5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2045E4"/>
    <w:multiLevelType w:val="hybridMultilevel"/>
    <w:tmpl w:val="017AF6DC"/>
    <w:lvl w:ilvl="0" w:tplc="29029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FB120F"/>
    <w:multiLevelType w:val="hybridMultilevel"/>
    <w:tmpl w:val="F0523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F44D14"/>
    <w:multiLevelType w:val="hybridMultilevel"/>
    <w:tmpl w:val="FB801A58"/>
    <w:lvl w:ilvl="0" w:tplc="66D0C38A">
      <w:start w:val="1"/>
      <w:numFmt w:val="decimal"/>
      <w:lvlText w:val="%1."/>
      <w:lvlJc w:val="left"/>
      <w:pPr>
        <w:ind w:left="1069" w:hanging="360"/>
      </w:pPr>
      <w:rPr>
        <w:rFonts w:ascii="Times New Roman" w:hAnsi="Times New Roman"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AC33A49"/>
    <w:multiLevelType w:val="hybridMultilevel"/>
    <w:tmpl w:val="2C52D460"/>
    <w:lvl w:ilvl="0" w:tplc="8EA60190">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3B2C53FF"/>
    <w:multiLevelType w:val="hybridMultilevel"/>
    <w:tmpl w:val="C3004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D87CDE"/>
    <w:multiLevelType w:val="multilevel"/>
    <w:tmpl w:val="95E29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FD15680"/>
    <w:multiLevelType w:val="hybridMultilevel"/>
    <w:tmpl w:val="8BE8EB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2443814"/>
    <w:multiLevelType w:val="hybridMultilevel"/>
    <w:tmpl w:val="191E0C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FB434CC"/>
    <w:multiLevelType w:val="hybridMultilevel"/>
    <w:tmpl w:val="4490A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AD44A9"/>
    <w:multiLevelType w:val="hybridMultilevel"/>
    <w:tmpl w:val="A6E893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AAD355D"/>
    <w:multiLevelType w:val="multilevel"/>
    <w:tmpl w:val="B860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2744FA"/>
    <w:multiLevelType w:val="multilevel"/>
    <w:tmpl w:val="F9608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47293B"/>
    <w:multiLevelType w:val="hybridMultilevel"/>
    <w:tmpl w:val="0002A0E8"/>
    <w:lvl w:ilvl="0" w:tplc="D702F29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42464B"/>
    <w:multiLevelType w:val="multilevel"/>
    <w:tmpl w:val="D84C9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7A7B39"/>
    <w:multiLevelType w:val="hybridMultilevel"/>
    <w:tmpl w:val="78D4B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F16370C"/>
    <w:multiLevelType w:val="hybridMultilevel"/>
    <w:tmpl w:val="1ABC203A"/>
    <w:lvl w:ilvl="0" w:tplc="29029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num>
  <w:num w:numId="7">
    <w:abstractNumId w:val="17"/>
  </w:num>
  <w:num w:numId="8">
    <w:abstractNumId w:val="11"/>
  </w:num>
  <w:num w:numId="9">
    <w:abstractNumId w:val="0"/>
  </w:num>
  <w:num w:numId="10">
    <w:abstractNumId w:val="6"/>
  </w:num>
  <w:num w:numId="11">
    <w:abstractNumId w:val="15"/>
  </w:num>
  <w:num w:numId="12">
    <w:abstractNumId w:val="3"/>
  </w:num>
  <w:num w:numId="13">
    <w:abstractNumId w:val="2"/>
  </w:num>
  <w:num w:numId="14">
    <w:abstractNumId w:val="14"/>
  </w:num>
  <w:num w:numId="15">
    <w:abstractNumId w:val="13"/>
  </w:num>
  <w:num w:numId="16">
    <w:abstractNumId w:val="4"/>
  </w:num>
  <w:num w:numId="17">
    <w:abstractNumId w:val="19"/>
  </w:num>
  <w:num w:numId="18">
    <w:abstractNumId w:val="18"/>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4E"/>
    <w:rsid w:val="00243BC1"/>
    <w:rsid w:val="004C073E"/>
    <w:rsid w:val="00660347"/>
    <w:rsid w:val="0072634C"/>
    <w:rsid w:val="00753CC9"/>
    <w:rsid w:val="0076654E"/>
    <w:rsid w:val="00C62FC4"/>
    <w:rsid w:val="00E1122A"/>
    <w:rsid w:val="00F50F6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1345CE"/>
  <w15:chartTrackingRefBased/>
  <w15:docId w15:val="{37012655-64D3-4F49-8A93-D6538E9E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0F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0F62"/>
    <w:pPr>
      <w:spacing w:after="0" w:line="240" w:lineRule="auto"/>
    </w:pPr>
  </w:style>
  <w:style w:type="paragraph" w:styleId="a4">
    <w:name w:val="header"/>
    <w:basedOn w:val="a"/>
    <w:link w:val="a5"/>
    <w:uiPriority w:val="99"/>
    <w:unhideWhenUsed/>
    <w:rsid w:val="00F50F6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0F62"/>
  </w:style>
  <w:style w:type="paragraph" w:styleId="a6">
    <w:name w:val="footer"/>
    <w:basedOn w:val="a"/>
    <w:link w:val="a7"/>
    <w:uiPriority w:val="99"/>
    <w:unhideWhenUsed/>
    <w:rsid w:val="00F50F6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0F62"/>
  </w:style>
  <w:style w:type="character" w:styleId="a8">
    <w:name w:val="page number"/>
    <w:basedOn w:val="a0"/>
    <w:rsid w:val="00F50F62"/>
  </w:style>
  <w:style w:type="character" w:styleId="a9">
    <w:name w:val="Hyperlink"/>
    <w:basedOn w:val="a0"/>
    <w:uiPriority w:val="99"/>
    <w:unhideWhenUsed/>
    <w:rsid w:val="00F50F62"/>
    <w:rPr>
      <w:color w:val="0563C1" w:themeColor="hyperlink"/>
      <w:u w:val="single"/>
    </w:rPr>
  </w:style>
  <w:style w:type="paragraph" w:styleId="aa">
    <w:name w:val="List Paragraph"/>
    <w:basedOn w:val="a"/>
    <w:link w:val="ab"/>
    <w:uiPriority w:val="34"/>
    <w:qFormat/>
    <w:rsid w:val="00F50F62"/>
    <w:pPr>
      <w:spacing w:after="200" w:line="276" w:lineRule="auto"/>
      <w:ind w:left="720"/>
      <w:contextualSpacing/>
    </w:pPr>
  </w:style>
  <w:style w:type="paragraph" w:customStyle="1" w:styleId="ac">
    <w:name w:val="А"/>
    <w:basedOn w:val="a"/>
    <w:qFormat/>
    <w:rsid w:val="00F50F62"/>
    <w:pPr>
      <w:spacing w:after="0" w:line="360" w:lineRule="auto"/>
      <w:ind w:firstLine="720"/>
      <w:contextualSpacing/>
      <w:jc w:val="both"/>
    </w:pPr>
    <w:rPr>
      <w:rFonts w:ascii="Times New Roman" w:eastAsia="Times New Roman" w:hAnsi="Times New Roman" w:cs="Times New Roman"/>
      <w:sz w:val="28"/>
      <w:szCs w:val="20"/>
      <w:lang w:eastAsia="ru-RU"/>
    </w:rPr>
  </w:style>
  <w:style w:type="paragraph" w:customStyle="1" w:styleId="ad">
    <w:name w:val="Стиль"/>
    <w:rsid w:val="00F50F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e">
    <w:name w:val="ааПЛАН"/>
    <w:basedOn w:val="a"/>
    <w:qFormat/>
    <w:rsid w:val="00F50F62"/>
    <w:pPr>
      <w:tabs>
        <w:tab w:val="left" w:leader="dot" w:pos="9072"/>
      </w:tabs>
      <w:spacing w:after="0" w:line="360" w:lineRule="auto"/>
      <w:contextualSpacing/>
    </w:pPr>
    <w:rPr>
      <w:rFonts w:ascii="Times New Roman" w:eastAsia="Times New Roman" w:hAnsi="Times New Roman" w:cs="Times New Roman"/>
      <w:sz w:val="28"/>
      <w:szCs w:val="20"/>
      <w:lang w:eastAsia="ru-RU"/>
    </w:rPr>
  </w:style>
  <w:style w:type="paragraph" w:styleId="af">
    <w:name w:val="Normal (Web)"/>
    <w:basedOn w:val="a"/>
    <w:uiPriority w:val="99"/>
    <w:unhideWhenUsed/>
    <w:rsid w:val="00F50F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unhideWhenUsed/>
    <w:rsid w:val="00F50F62"/>
    <w:pPr>
      <w:spacing w:after="120" w:line="276" w:lineRule="auto"/>
      <w:ind w:left="283"/>
    </w:pPr>
    <w:rPr>
      <w:sz w:val="16"/>
      <w:szCs w:val="16"/>
    </w:rPr>
  </w:style>
  <w:style w:type="character" w:customStyle="1" w:styleId="30">
    <w:name w:val="Основной текст с отступом 3 Знак"/>
    <w:basedOn w:val="a0"/>
    <w:link w:val="3"/>
    <w:uiPriority w:val="99"/>
    <w:rsid w:val="00F50F62"/>
    <w:rPr>
      <w:sz w:val="16"/>
      <w:szCs w:val="16"/>
    </w:rPr>
  </w:style>
  <w:style w:type="paragraph" w:styleId="af0">
    <w:name w:val="Body Text"/>
    <w:basedOn w:val="a"/>
    <w:link w:val="af1"/>
    <w:uiPriority w:val="99"/>
    <w:unhideWhenUsed/>
    <w:rsid w:val="00F50F62"/>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rsid w:val="00F50F62"/>
    <w:rPr>
      <w:rFonts w:ascii="Times New Roman" w:eastAsia="Times New Roman" w:hAnsi="Times New Roman" w:cs="Times New Roman"/>
      <w:sz w:val="24"/>
      <w:szCs w:val="24"/>
      <w:lang w:eastAsia="ru-RU"/>
    </w:rPr>
  </w:style>
  <w:style w:type="character" w:customStyle="1" w:styleId="markedcontent">
    <w:name w:val="markedcontent"/>
    <w:basedOn w:val="a0"/>
    <w:rsid w:val="00F50F62"/>
  </w:style>
  <w:style w:type="table" w:styleId="af2">
    <w:name w:val="Table Grid"/>
    <w:basedOn w:val="a1"/>
    <w:uiPriority w:val="59"/>
    <w:rsid w:val="00F50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F50F62"/>
  </w:style>
  <w:style w:type="character" w:customStyle="1" w:styleId="dash041e0431044b0447043d044b0439char1">
    <w:name w:val="dash041e_0431_044b_0447_043d_044b_0439__char1"/>
    <w:basedOn w:val="a0"/>
    <w:rsid w:val="00F50F62"/>
    <w:rPr>
      <w:rFonts w:ascii="Times New Roman" w:hAnsi="Times New Roman" w:cs="Times New Roman" w:hint="default"/>
      <w:strike w:val="0"/>
      <w:dstrike w:val="0"/>
      <w:sz w:val="24"/>
      <w:szCs w:val="24"/>
      <w:u w:val="none"/>
    </w:rPr>
  </w:style>
  <w:style w:type="character" w:customStyle="1" w:styleId="ab">
    <w:name w:val="Абзац списка Знак"/>
    <w:basedOn w:val="a0"/>
    <w:link w:val="aa"/>
    <w:uiPriority w:val="34"/>
    <w:rsid w:val="00F50F62"/>
  </w:style>
  <w:style w:type="character" w:styleId="af3">
    <w:name w:val="Emphasis"/>
    <w:basedOn w:val="a0"/>
    <w:qFormat/>
    <w:rsid w:val="00F50F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mp.khabkrai.ru/Dokumenty/612"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1084;&#1080;&#1085;&#1086;&#1073;&#1088;&#1085;&#1072;&#1091;&#1082;&#1080;.&#1088;&#1092;/&#1076;&#1086;&#1082;&#1091;&#1084;&#1077;&#1085;&#1090;&#1099;/2365"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infourok.ru/go.html?href=https%3A%2F%2Fvideoprogs.com%2Fru%2Fprogram%2Fadobe-premiere-pro" TargetMode="Externa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hyperlink" Target="https://nsportal.ru/npo-spo/gumanitarnye-nauki/library/2015/08/06/rol-molodezhi-v-vybornoy-kampanii-v-rossii"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publication.pravo.gov.ru/Document/View/0001202107050027" TargetMode="External"/><Relationship Id="rId33" Type="http://schemas.openxmlformats.org/officeDocument/2006/relationships/hyperlink" Target="https://ru.citaty.net/tsitaty/479866-aleksei-konstantinovich-pushkov-vozmozhno-i-nam-nuzhno-zadumatsia-o-tom-chtoby-prin/"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infourok.ru/go.html?href=https%3A%2F%2Fvideoprogs.com%2Fru%2Fprogram%2Fvideomontazh" TargetMode="External"/><Relationship Id="rId29" Type="http://schemas.openxmlformats.org/officeDocument/2006/relationships/hyperlink" Target="http://static.government.ru/media/files/f5Z8H9tgUK5Y9qtJ0tEFnyHlBitwN4gB.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cyberleninka.ru/article/n/metod-proektov-kak-sovremennaya-pedag" TargetMode="External"/><Relationship Id="rId32" Type="http://schemas.openxmlformats.org/officeDocument/2006/relationships/hyperlink" Target="https://rrepetitor.ru/socessay/vsemirnaya-istoriya-est-summa-vsego-togo-chego-mozhno-bylo-izbezhat-b-rassel/" TargetMode="External"/><Relationship Id="rId37" Type="http://schemas.openxmlformats.org/officeDocument/2006/relationships/chart" Target="charts/chart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cyberleninka.ru/article/n/studencheskie-videofilmy-v-obuchenii-angliyskomu-yazyku" TargetMode="External"/><Relationship Id="rId28" Type="http://schemas.openxmlformats.org/officeDocument/2006/relationships/hyperlink" Target="https://www.garant.ru/products/ipo/prime/doc/400807193/" TargetMode="External"/><Relationship Id="rId36" Type="http://schemas.openxmlformats.org/officeDocument/2006/relationships/hyperlink" Target="https://cyberleninka.ru/journal/n/vestnik-yuzhno-uralskogo-gosudarstvennogo-gumanitarno-pedagogicheskogo-universiteta" TargetMode="External"/><Relationship Id="rId10" Type="http://schemas.openxmlformats.org/officeDocument/2006/relationships/hyperlink" Target="https://moluch.ru/conf/ped/archive/18/820" TargetMode="External"/><Relationship Id="rId19" Type="http://schemas.openxmlformats.org/officeDocument/2006/relationships/image" Target="media/image9.jpeg"/><Relationship Id="rId31" Type="http://schemas.openxmlformats.org/officeDocument/2006/relationships/hyperlink" Target="http://www.consultant.ru/document/cons_doc_LAW_140174" TargetMode="External"/><Relationship Id="rId4" Type="http://schemas.openxmlformats.org/officeDocument/2006/relationships/webSettings" Target="webSettings.xml"/><Relationship Id="rId9" Type="http://schemas.openxmlformats.org/officeDocument/2006/relationships/hyperlink" Target="https://moluch.ru/conf/ped/archive/101/5269" TargetMode="External"/><Relationship Id="rId14" Type="http://schemas.openxmlformats.org/officeDocument/2006/relationships/image" Target="media/image4.jpeg"/><Relationship Id="rId22" Type="http://schemas.openxmlformats.org/officeDocument/2006/relationships/hyperlink" Target="https://infourok.ru/go.html?href=http%3A%2F%2Fsoftcatalog.info%2Fru%2Fprogrammy%2Faudacity" TargetMode="External"/><Relationship Id="rId27" Type="http://schemas.openxmlformats.org/officeDocument/2006/relationships/hyperlink" Target="https://cyberleninka.ru/article/n/angloyazychnyy-reklamnyy-videorolik-kak-sredstvo-razvitiya-navykov-audirovaniya-na-stupeni-srednego-obschego-obrazovaniya" TargetMode="External"/><Relationship Id="rId30" Type="http://schemas.openxmlformats.org/officeDocument/2006/relationships/hyperlink" Target="http://www.kremlin.ru/acts/news/63728" TargetMode="External"/><Relationship Id="rId35" Type="http://schemas.openxmlformats.org/officeDocument/2006/relationships/hyperlink" Target="http://www.rg.ru/2012/12/30/obrazovanie-dok.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958916593759112"/>
          <c:y val="4.4000987355668666E-2"/>
          <c:w val="0.61131470545348499"/>
          <c:h val="0.4722712785901762"/>
        </c:manualLayout>
      </c:layout>
      <c:bar3DChart>
        <c:barDir val="col"/>
        <c:grouping val="clustered"/>
        <c:varyColors val="0"/>
        <c:ser>
          <c:idx val="0"/>
          <c:order val="0"/>
          <c:tx>
            <c:strRef>
              <c:f>Лист1!$B$1</c:f>
              <c:strCache>
                <c:ptCount val="1"/>
                <c:pt idx="0">
                  <c:v>До эксперимента</c:v>
                </c:pt>
              </c:strCache>
            </c:strRef>
          </c:tx>
          <c:invertIfNegative val="0"/>
          <c:cat>
            <c:strRef>
              <c:f>Лист1!$A$2:$A$5</c:f>
              <c:strCache>
                <c:ptCount val="4"/>
                <c:pt idx="0">
                  <c:v>Контрольная группа юноши</c:v>
                </c:pt>
                <c:pt idx="1">
                  <c:v>Экспериментальная группа юноши</c:v>
                </c:pt>
                <c:pt idx="2">
                  <c:v>Контрольная группа девушки</c:v>
                </c:pt>
                <c:pt idx="3">
                  <c:v>Экспериментальная группа девушки</c:v>
                </c:pt>
              </c:strCache>
            </c:strRef>
          </c:cat>
          <c:val>
            <c:numRef>
              <c:f>Лист1!$B$2:$B$5</c:f>
              <c:numCache>
                <c:formatCode>General</c:formatCode>
                <c:ptCount val="4"/>
                <c:pt idx="0">
                  <c:v>6</c:v>
                </c:pt>
                <c:pt idx="1">
                  <c:v>7</c:v>
                </c:pt>
                <c:pt idx="2">
                  <c:v>11</c:v>
                </c:pt>
                <c:pt idx="3">
                  <c:v>10</c:v>
                </c:pt>
              </c:numCache>
            </c:numRef>
          </c:val>
          <c:extLst>
            <c:ext xmlns:c16="http://schemas.microsoft.com/office/drawing/2014/chart" uri="{C3380CC4-5D6E-409C-BE32-E72D297353CC}">
              <c16:uniqueId val="{00000000-EC7B-4744-A079-5CC5A2B0DCBC}"/>
            </c:ext>
          </c:extLst>
        </c:ser>
        <c:ser>
          <c:idx val="1"/>
          <c:order val="1"/>
          <c:tx>
            <c:strRef>
              <c:f>Лист1!$C$1</c:f>
              <c:strCache>
                <c:ptCount val="1"/>
                <c:pt idx="0">
                  <c:v>После эксперимента</c:v>
                </c:pt>
              </c:strCache>
            </c:strRef>
          </c:tx>
          <c:invertIfNegative val="0"/>
          <c:cat>
            <c:strRef>
              <c:f>Лист1!$A$2:$A$5</c:f>
              <c:strCache>
                <c:ptCount val="4"/>
                <c:pt idx="0">
                  <c:v>Контрольная группа юноши</c:v>
                </c:pt>
                <c:pt idx="1">
                  <c:v>Экспериментальная группа юноши</c:v>
                </c:pt>
                <c:pt idx="2">
                  <c:v>Контрольная группа девушки</c:v>
                </c:pt>
                <c:pt idx="3">
                  <c:v>Экспериментальная группа девушки</c:v>
                </c:pt>
              </c:strCache>
            </c:strRef>
          </c:cat>
          <c:val>
            <c:numRef>
              <c:f>Лист1!$C$2:$C$5</c:f>
              <c:numCache>
                <c:formatCode>General</c:formatCode>
                <c:ptCount val="4"/>
                <c:pt idx="0">
                  <c:v>9</c:v>
                </c:pt>
                <c:pt idx="1">
                  <c:v>13</c:v>
                </c:pt>
                <c:pt idx="2">
                  <c:v>13</c:v>
                </c:pt>
                <c:pt idx="3">
                  <c:v>17</c:v>
                </c:pt>
              </c:numCache>
            </c:numRef>
          </c:val>
          <c:extLst>
            <c:ext xmlns:c16="http://schemas.microsoft.com/office/drawing/2014/chart" uri="{C3380CC4-5D6E-409C-BE32-E72D297353CC}">
              <c16:uniqueId val="{00000001-EC7B-4744-A079-5CC5A2B0DCBC}"/>
            </c:ext>
          </c:extLst>
        </c:ser>
        <c:dLbls>
          <c:showLegendKey val="0"/>
          <c:showVal val="0"/>
          <c:showCatName val="0"/>
          <c:showSerName val="0"/>
          <c:showPercent val="0"/>
          <c:showBubbleSize val="0"/>
        </c:dLbls>
        <c:gapWidth val="150"/>
        <c:shape val="pyramid"/>
        <c:axId val="112159744"/>
        <c:axId val="112170112"/>
        <c:axId val="0"/>
      </c:bar3DChart>
      <c:catAx>
        <c:axId val="112159744"/>
        <c:scaling>
          <c:orientation val="minMax"/>
        </c:scaling>
        <c:delete val="0"/>
        <c:axPos val="b"/>
        <c:numFmt formatCode="General" sourceLinked="0"/>
        <c:majorTickMark val="out"/>
        <c:minorTickMark val="none"/>
        <c:tickLblPos val="nextTo"/>
        <c:crossAx val="112170112"/>
        <c:crosses val="autoZero"/>
        <c:auto val="1"/>
        <c:lblAlgn val="ctr"/>
        <c:lblOffset val="100"/>
        <c:noMultiLvlLbl val="0"/>
      </c:catAx>
      <c:valAx>
        <c:axId val="112170112"/>
        <c:scaling>
          <c:orientation val="minMax"/>
        </c:scaling>
        <c:delete val="0"/>
        <c:axPos val="l"/>
        <c:majorGridlines/>
        <c:numFmt formatCode="General" sourceLinked="1"/>
        <c:majorTickMark val="out"/>
        <c:minorTickMark val="none"/>
        <c:tickLblPos val="nextTo"/>
        <c:crossAx val="1121597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60</Pages>
  <Words>25090</Words>
  <Characters>143018</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21Р - Чебаков Антон Сергеевич</dc:creator>
  <cp:keywords/>
  <dc:description/>
  <cp:lastModifiedBy>21Р - Чебаков Антон Сергеевич</cp:lastModifiedBy>
  <cp:revision>4</cp:revision>
  <dcterms:created xsi:type="dcterms:W3CDTF">2022-07-04T10:58:00Z</dcterms:created>
  <dcterms:modified xsi:type="dcterms:W3CDTF">2022-07-05T07:10:00Z</dcterms:modified>
</cp:coreProperties>
</file>